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spacing w:lineRule="auto" w:line="259" w:before="0" w:after="171"/>
        <w:ind w:left="1157" w:right="0" w:hanging="10"/>
        <w:jc w:val="left"/>
        <w:rPr>
          <w:b/>
          <w:b/>
          <w:sz w:val="100"/>
        </w:rPr>
      </w:pPr>
      <w:r>
        <w:rPr>
          <w:b/>
          <w:sz w:val="100"/>
        </w:rPr>
      </w:r>
    </w:p>
    <w:p>
      <w:pPr>
        <w:pStyle w:val="Normal"/>
        <w:spacing w:lineRule="auto" w:line="259" w:before="0" w:after="171"/>
        <w:ind w:left="1980" w:right="0" w:hanging="0"/>
        <w:jc w:val="center"/>
        <w:rPr>
          <w:b/>
          <w:b/>
          <w:sz w:val="100"/>
        </w:rPr>
      </w:pPr>
      <w:r>
        <w:rPr>
          <w:b/>
          <w:sz w:val="100"/>
        </w:rPr>
        <w:t>COPA</w:t>
      </w:r>
    </w:p>
    <w:p>
      <w:pPr>
        <w:pStyle w:val="Normal"/>
        <w:spacing w:lineRule="auto" w:line="259" w:before="0" w:after="171"/>
        <w:ind w:left="1980" w:right="0" w:hanging="0"/>
        <w:jc w:val="center"/>
        <w:rPr>
          <w:b/>
          <w:b/>
          <w:sz w:val="100"/>
        </w:rPr>
      </w:pPr>
      <w:r>
        <w:rPr>
          <w:b/>
          <w:sz w:val="100"/>
        </w:rPr>
      </w:r>
    </w:p>
    <w:p>
      <w:pPr>
        <w:pStyle w:val="Normal"/>
        <w:spacing w:lineRule="auto" w:line="259" w:before="0" w:after="171"/>
        <w:ind w:left="0" w:right="0" w:hanging="0"/>
        <w:jc w:val="center"/>
        <w:rPr>
          <w:b/>
          <w:b/>
          <w:sz w:val="100"/>
        </w:rPr>
      </w:pPr>
      <w:r>
        <w:rPr>
          <w:b/>
          <w:sz w:val="100"/>
        </w:rPr>
        <w:t>PORTÃO</w:t>
      </w:r>
    </w:p>
    <w:p>
      <w:pPr>
        <w:pStyle w:val="Normal"/>
        <w:spacing w:lineRule="auto" w:line="259" w:before="0" w:after="171"/>
        <w:ind w:left="1980" w:right="0" w:hanging="0"/>
        <w:jc w:val="center"/>
        <w:rPr>
          <w:b/>
          <w:b/>
          <w:sz w:val="100"/>
        </w:rPr>
      </w:pPr>
      <w:r>
        <w:rPr>
          <w:b/>
          <w:sz w:val="100"/>
        </w:rPr>
      </w:r>
    </w:p>
    <w:p>
      <w:pPr>
        <w:pStyle w:val="Normal"/>
        <w:spacing w:lineRule="auto" w:line="259" w:before="0" w:after="171"/>
        <w:ind w:left="1980" w:right="0" w:hanging="0"/>
        <w:jc w:val="center"/>
        <w:rPr>
          <w:b/>
          <w:b/>
          <w:sz w:val="100"/>
        </w:rPr>
      </w:pPr>
      <w:r>
        <w:rPr>
          <w:b/>
          <w:sz w:val="100"/>
        </w:rPr>
        <w:t>DE FUTEBOL</w:t>
      </w:r>
    </w:p>
    <w:p>
      <w:pPr>
        <w:pStyle w:val="Normal"/>
        <w:spacing w:lineRule="auto" w:line="259" w:before="0" w:after="171"/>
        <w:ind w:left="1980" w:right="0" w:hanging="0"/>
        <w:jc w:val="center"/>
        <w:rPr>
          <w:b/>
          <w:b/>
          <w:sz w:val="100"/>
        </w:rPr>
      </w:pPr>
      <w:r>
        <w:rPr>
          <w:b/>
          <w:sz w:val="100"/>
        </w:rPr>
        <w:t>40</w:t>
      </w:r>
    </w:p>
    <w:p>
      <w:pPr>
        <w:pStyle w:val="Normal"/>
        <w:spacing w:lineRule="auto" w:line="259" w:before="0" w:after="171"/>
        <w:ind w:left="1980" w:right="0" w:hanging="0"/>
        <w:jc w:val="center"/>
        <w:rPr/>
      </w:pPr>
      <w:r>
        <w:rPr/>
      </w:r>
    </w:p>
    <w:p>
      <w:pPr>
        <w:pStyle w:val="Normal"/>
        <w:spacing w:lineRule="auto" w:line="259" w:before="0" w:after="171"/>
        <w:ind w:left="360" w:right="0" w:hanging="0"/>
        <w:jc w:val="center"/>
        <w:rPr>
          <w:b/>
          <w:b/>
          <w:sz w:val="100"/>
        </w:rPr>
      </w:pPr>
      <w:r>
        <w:rPr>
          <w:b/>
          <w:sz w:val="100"/>
        </w:rPr>
        <w:t>202</w:t>
      </w:r>
      <w:bookmarkStart w:id="0" w:name="_Hlk207283881"/>
      <w:r>
        <w:rPr>
          <w:b/>
          <w:sz w:val="100"/>
        </w:rPr>
        <w:t>6</w:t>
      </w:r>
    </w:p>
    <w:p>
      <w:pPr>
        <w:pStyle w:val="Normal"/>
        <w:spacing w:lineRule="auto" w:line="259" w:before="0" w:after="171"/>
        <w:ind w:left="360" w:right="0" w:hanging="0"/>
        <w:jc w:val="center"/>
        <w:rPr>
          <w:b/>
          <w:b/>
          <w:sz w:val="100"/>
        </w:rPr>
      </w:pPr>
      <w:r>
        <w:rPr>
          <w:b/>
          <w:sz w:val="100"/>
        </w:rPr>
      </w:r>
    </w:p>
    <w:p>
      <w:pPr>
        <w:pStyle w:val="Normal"/>
        <w:spacing w:lineRule="auto" w:line="259" w:before="0" w:after="171"/>
        <w:ind w:left="360" w:right="0" w:hanging="0"/>
        <w:rPr/>
      </w:pPr>
      <w:r>
        <w:rPr/>
      </w:r>
    </w:p>
    <w:p>
      <w:pPr>
        <w:pStyle w:val="Normal"/>
        <w:spacing w:lineRule="auto" w:line="259" w:before="0" w:after="171"/>
        <w:ind w:left="360" w:right="0" w:hanging="0"/>
        <w:jc w:val="center"/>
        <w:rPr/>
      </w:pPr>
      <w:r>
        <w:rPr/>
      </w:r>
    </w:p>
    <w:p>
      <w:pPr>
        <w:pStyle w:val="Normal"/>
        <w:spacing w:lineRule="auto" w:line="319" w:before="0" w:after="0"/>
        <w:ind w:left="1001" w:right="856" w:hanging="0"/>
        <w:jc w:val="center"/>
        <w:rPr>
          <w:b/>
          <w:b/>
          <w:i/>
          <w:i/>
          <w:sz w:val="44"/>
        </w:rPr>
      </w:pPr>
      <w:r>
        <w:rPr>
          <w:b/>
          <w:i/>
          <w:sz w:val="44"/>
        </w:rPr>
      </w:r>
    </w:p>
    <w:p>
      <w:pPr>
        <w:pStyle w:val="Normal"/>
        <w:spacing w:lineRule="auto" w:line="319" w:before="0" w:after="0"/>
        <w:ind w:left="1001" w:right="856" w:hanging="0"/>
        <w:jc w:val="center"/>
        <w:rPr>
          <w:b/>
          <w:b/>
          <w:i/>
          <w:i/>
          <w:sz w:val="44"/>
        </w:rPr>
      </w:pPr>
      <w:r>
        <w:rPr>
          <w:b/>
          <w:i/>
          <w:sz w:val="44"/>
        </w:rPr>
      </w:r>
    </w:p>
    <w:p>
      <w:pPr>
        <w:pStyle w:val="Normal"/>
        <w:spacing w:lineRule="auto" w:line="319" w:before="0" w:after="0"/>
        <w:ind w:left="1001" w:right="856" w:hanging="0"/>
        <w:jc w:val="center"/>
        <w:rPr>
          <w:b/>
          <w:b/>
          <w:i/>
          <w:i/>
          <w:sz w:val="44"/>
        </w:rPr>
      </w:pPr>
      <w:r>
        <w:rPr>
          <w:b/>
          <w:i/>
          <w:sz w:val="44"/>
        </w:rPr>
      </w:r>
    </w:p>
    <w:p>
      <w:pPr>
        <w:pStyle w:val="Normal"/>
        <w:spacing w:lineRule="auto" w:line="319" w:before="0" w:after="0"/>
        <w:ind w:left="1001" w:right="856" w:hanging="0"/>
        <w:jc w:val="center"/>
        <w:rPr/>
      </w:pPr>
      <w:r>
        <w:rPr>
          <w:b/>
          <w:i/>
          <w:sz w:val="44"/>
        </w:rPr>
        <w:t xml:space="preserve">REGULAMENTO GERAL  </w:t>
      </w:r>
      <w:bookmarkEnd w:id="0"/>
      <w:r>
        <w:rPr/>
        <w:t xml:space="preserve">-  </w:t>
      </w:r>
    </w:p>
    <w:p>
      <w:pPr>
        <w:pStyle w:val="Normal"/>
        <w:spacing w:lineRule="auto" w:line="259" w:before="0" w:after="19"/>
        <w:ind w:left="0" w:right="30" w:hanging="0"/>
        <w:jc w:val="center"/>
        <w:rPr/>
      </w:pPr>
      <w:r>
        <w:rPr>
          <w:b/>
          <w:i/>
        </w:rPr>
        <w:t xml:space="preserve"> </w:t>
      </w:r>
    </w:p>
    <w:p>
      <w:pPr>
        <w:pStyle w:val="Normal"/>
        <w:spacing w:before="0" w:after="202"/>
        <w:rPr/>
      </w:pPr>
      <w:r>
        <w:rPr>
          <w:b/>
        </w:rPr>
        <w:t xml:space="preserve">ART. 1º </w:t>
      </w:r>
      <w:r>
        <w:rPr/>
        <w:t>- Pelo presente regulamento, a  Copa Portão 40, Troféu PELEZINHO tem como objetivo desenvolver a prática da modalidade e a sociabilidade entre os munícipes desta cidade. O CONGRESSO TÉCNICO será realizado no dia 08 de Junho na ARENA PORTÃO AS 19</w:t>
      </w:r>
      <w:r>
        <w:rPr/>
        <w:t>h</w:t>
      </w:r>
      <w:r>
        <w:rPr/>
        <w:t>15.</w:t>
      </w:r>
    </w:p>
    <w:p>
      <w:pPr>
        <w:pStyle w:val="Normal"/>
        <w:spacing w:before="0" w:after="202"/>
        <w:rPr/>
      </w:pPr>
      <w:r>
        <w:rPr>
          <w:b/>
        </w:rPr>
        <w:t>PARAGRAFO 1º</w:t>
      </w:r>
      <w:r>
        <w:rPr/>
        <w:t>- Os jogos serão na ARENA PORTÃO.  iniciar-se-á NO DIA 28 junho DE 2026.</w:t>
      </w:r>
    </w:p>
    <w:p>
      <w:pPr>
        <w:pStyle w:val="Normal"/>
        <w:spacing w:before="0" w:after="202"/>
        <w:rPr/>
      </w:pPr>
      <w:r>
        <w:rPr>
          <w:b/>
        </w:rPr>
        <w:t>PARAGRAFO ÚNICO</w:t>
      </w:r>
      <w:r>
        <w:rPr/>
        <w:t>- A TAXA DE INSCRIÇÃO SERÁ PAGA CONFORME SEGUE: R$1.500.00 ( HUM MIL E QUINHENTOS REAIS) ATE O DIA DE 26 DE JUNHO DE 2026.</w:t>
      </w:r>
    </w:p>
    <w:p>
      <w:pPr>
        <w:pStyle w:val="Normal"/>
        <w:spacing w:before="0" w:after="202"/>
        <w:rPr/>
      </w:pPr>
      <w:r>
        <w:rPr>
          <w:b/>
        </w:rPr>
        <w:t>PIX PARA PAGAMENTO DA TAXA DE INSCRIÇÃO TAXA DE ARBITRAGEM 11</w:t>
      </w:r>
      <w:r>
        <w:rPr/>
        <w:t>- 977690267 ADAIR AFONSO DE OLIVEIRA</w:t>
      </w:r>
    </w:p>
    <w:p>
      <w:pPr>
        <w:pStyle w:val="Normal"/>
        <w:ind w:left="111" w:right="0" w:hanging="10"/>
        <w:rPr/>
      </w:pPr>
      <w:r>
        <w:rPr>
          <w:b/>
        </w:rPr>
        <w:t xml:space="preserve">PARÁGRAFO ÚNICO </w:t>
      </w:r>
      <w:r>
        <w:rPr/>
        <w:t>– A Super Copa Integração de Futebol 2026 é Promovida, Realizada e Organizada pelo ESPORTE CLUBE PORTÃO.</w:t>
      </w:r>
    </w:p>
    <w:p>
      <w:pPr>
        <w:pStyle w:val="Normal"/>
        <w:spacing w:lineRule="auto" w:line="259" w:before="0" w:after="19"/>
        <w:ind w:left="101" w:right="0" w:hanging="0"/>
        <w:jc w:val="left"/>
        <w:rPr/>
      </w:pPr>
      <w:r>
        <w:rPr>
          <w:b/>
        </w:rPr>
        <w:t xml:space="preserve"> </w:t>
      </w:r>
    </w:p>
    <w:p>
      <w:pPr>
        <w:pStyle w:val="Normal"/>
        <w:spacing w:lineRule="auto" w:line="266" w:before="0" w:after="207"/>
        <w:ind w:left="111" w:right="294" w:hanging="10"/>
        <w:rPr/>
      </w:pPr>
      <w:r>
        <w:rPr>
          <w:b/>
        </w:rPr>
        <w:t>ART. 2º – Todas as pessoas físicas ou jurídicas sujeitam-se a este regulamento e se declaram cientes e o reconhecem como justo e legal, comprometendo-se a respeitá-lo fielmente, sem questionamentos ou interposições jurídicas de quaisquer fontes ou regramento</w:t>
      </w:r>
    </w:p>
    <w:p>
      <w:pPr>
        <w:pStyle w:val="Normal"/>
        <w:spacing w:lineRule="auto" w:line="259" w:before="0" w:after="137"/>
        <w:ind w:left="0" w:right="0" w:hanging="0"/>
        <w:jc w:val="left"/>
        <w:rPr/>
      </w:pPr>
      <w:r>
        <w:rPr/>
      </w:r>
    </w:p>
    <w:p>
      <w:pPr>
        <w:pStyle w:val="Ttulo1"/>
        <w:ind w:left="475" w:right="0" w:hanging="10"/>
        <w:rPr/>
      </w:pPr>
      <w:r>
        <w:rPr/>
        <w:t>CAPÍTULO II - FORMA DE PREMIAÇÃO</w:t>
      </w:r>
      <w:r>
        <w:rPr>
          <w:u w:val="none"/>
        </w:rPr>
        <w:t xml:space="preserve"> </w:t>
      </w:r>
    </w:p>
    <w:p>
      <w:pPr>
        <w:pStyle w:val="Normal"/>
        <w:ind w:left="867" w:right="0" w:hanging="10"/>
        <w:rPr/>
      </w:pPr>
      <w:r>
        <w:rPr/>
        <w:t xml:space="preserve">A premiação será: </w:t>
      </w:r>
    </w:p>
    <w:p>
      <w:pPr>
        <w:pStyle w:val="Normal"/>
        <w:numPr>
          <w:ilvl w:val="0"/>
          <w:numId w:val="1"/>
        </w:numPr>
        <w:spacing w:before="0" w:after="31"/>
        <w:ind w:left="1702" w:right="0" w:hanging="708"/>
        <w:rPr/>
      </w:pPr>
      <w:r>
        <w:rPr>
          <w:u w:val="single" w:color="000000"/>
        </w:rPr>
        <w:t>Campeão</w:t>
      </w:r>
      <w:r>
        <w:rPr/>
        <w:t xml:space="preserve">: 01 troféu e medalhas para jogadores e comissão inscritos. </w:t>
      </w:r>
    </w:p>
    <w:p>
      <w:pPr>
        <w:pStyle w:val="Normal"/>
        <w:numPr>
          <w:ilvl w:val="0"/>
          <w:numId w:val="1"/>
        </w:numPr>
        <w:spacing w:lineRule="auto" w:line="259" w:before="0" w:after="44"/>
        <w:ind w:left="1702" w:right="0" w:hanging="708"/>
        <w:rPr/>
      </w:pPr>
      <w:r>
        <w:rPr>
          <w:u w:val="single" w:color="000000"/>
        </w:rPr>
        <w:t>Vice-campeão</w:t>
      </w:r>
      <w:r>
        <w:rPr/>
        <w:t xml:space="preserve">: 01 troféu e medalhas para jogadores e comissão inscritos. </w:t>
      </w:r>
    </w:p>
    <w:p>
      <w:pPr>
        <w:pStyle w:val="Normal"/>
        <w:numPr>
          <w:ilvl w:val="0"/>
          <w:numId w:val="1"/>
        </w:numPr>
        <w:spacing w:before="0" w:after="232"/>
        <w:ind w:left="1702" w:right="0" w:hanging="708"/>
        <w:rPr/>
      </w:pPr>
      <w:r>
        <w:rPr>
          <w:u w:val="single" w:color="000000"/>
        </w:rPr>
        <w:t>Artilheiro</w:t>
      </w:r>
      <w:r>
        <w:rPr/>
        <w:t xml:space="preserve">: 01 troféu  para jogador com maior número de gols. </w:t>
      </w:r>
    </w:p>
    <w:p>
      <w:pPr>
        <w:pStyle w:val="Normal"/>
        <w:numPr>
          <w:ilvl w:val="0"/>
          <w:numId w:val="1"/>
        </w:numPr>
        <w:spacing w:before="0" w:after="232"/>
        <w:ind w:left="1702" w:right="0" w:hanging="708"/>
        <w:rPr/>
      </w:pPr>
      <w:r>
        <w:rPr>
          <w:rFonts w:eastAsia="Courier New" w:cs="Courier New" w:ascii="Courier New" w:hAnsi="Courier New"/>
          <w:b/>
        </w:rPr>
        <w:t>IV.</w:t>
      </w:r>
      <w:r>
        <w:rPr>
          <w:b/>
        </w:rPr>
        <w:t xml:space="preserve"> </w:t>
      </w:r>
      <w:r>
        <w:rPr>
          <w:u w:val="single" w:color="000000"/>
        </w:rPr>
        <w:t>Goleiro</w:t>
      </w:r>
      <w:r>
        <w:rPr/>
        <w:t>: 01 troféu para goleiro menos vazado.</w:t>
      </w:r>
    </w:p>
    <w:p>
      <w:pPr>
        <w:pStyle w:val="Normal"/>
        <w:numPr>
          <w:ilvl w:val="0"/>
          <w:numId w:val="1"/>
        </w:numPr>
        <w:spacing w:before="0" w:after="232"/>
        <w:ind w:left="1702" w:right="0" w:hanging="708"/>
        <w:rPr/>
      </w:pPr>
      <w:r>
        <w:rPr>
          <w:rFonts w:eastAsia="Courier New" w:cs="Courier New" w:ascii="Courier New" w:hAnsi="Courier New"/>
          <w:b/>
        </w:rPr>
        <w:t>O CAMPEÃO RECEBERÁ A QUANTIA DE R$10.000,10 mil reais).</w:t>
      </w:r>
    </w:p>
    <w:p>
      <w:pPr>
        <w:pStyle w:val="Normal"/>
        <w:numPr>
          <w:ilvl w:val="0"/>
          <w:numId w:val="1"/>
        </w:numPr>
        <w:spacing w:before="0" w:after="232"/>
        <w:ind w:left="1702" w:right="0" w:hanging="708"/>
        <w:rPr/>
      </w:pPr>
      <w:r>
        <w:rPr>
          <w:rFonts w:eastAsia="Courier New" w:cs="Courier New" w:ascii="Courier New" w:hAnsi="Courier New"/>
          <w:b/>
        </w:rPr>
        <w:t>O vice-campeão receberá a quantia de R$5.000,00 (cinco mil reais)</w:t>
      </w:r>
    </w:p>
    <w:p>
      <w:pPr>
        <w:pStyle w:val="Normal"/>
        <w:numPr>
          <w:ilvl w:val="0"/>
          <w:numId w:val="1"/>
        </w:numPr>
        <w:spacing w:before="0" w:after="232"/>
        <w:ind w:left="1702" w:right="0" w:hanging="708"/>
        <w:rPr/>
      </w:pPr>
      <w:r>
        <w:rPr>
          <w:rFonts w:eastAsia="Courier New" w:cs="Courier New" w:ascii="Courier New" w:hAnsi="Courier New"/>
          <w:b/>
        </w:rPr>
        <w:t>A taxa de arbitragem será conforme: POR EQUIPE</w:t>
      </w:r>
    </w:p>
    <w:p>
      <w:pPr>
        <w:pStyle w:val="Normal"/>
        <w:spacing w:before="0" w:after="232"/>
        <w:ind w:left="994" w:right="0" w:hanging="0"/>
        <w:rPr>
          <w:rFonts w:ascii="Courier New" w:hAnsi="Courier New" w:eastAsia="Courier New" w:cs="Courier New"/>
          <w:b/>
          <w:b/>
        </w:rPr>
      </w:pPr>
      <w:r>
        <w:rPr>
          <w:rFonts w:eastAsia="Courier New" w:cs="Courier New" w:ascii="Courier New" w:hAnsi="Courier New"/>
          <w:b/>
        </w:rPr>
        <w:t xml:space="preserve">1ª Fase R$ 200.00 (duzentos reais) </w:t>
      </w:r>
    </w:p>
    <w:p>
      <w:pPr>
        <w:pStyle w:val="Normal"/>
        <w:spacing w:before="0" w:after="232"/>
        <w:ind w:left="994" w:right="0" w:hanging="0"/>
        <w:rPr>
          <w:rFonts w:ascii="Courier New" w:hAnsi="Courier New" w:eastAsia="Courier New" w:cs="Courier New"/>
          <w:b/>
          <w:b/>
        </w:rPr>
      </w:pPr>
      <w:r>
        <w:rPr>
          <w:rFonts w:eastAsia="Courier New" w:cs="Courier New" w:ascii="Courier New" w:hAnsi="Courier New"/>
          <w:b/>
        </w:rPr>
        <w:t>2ª Fase, 4ª de final 250.00 (duzentos e cinquenta reais)</w:t>
      </w:r>
    </w:p>
    <w:p>
      <w:pPr>
        <w:pStyle w:val="Normal"/>
        <w:spacing w:before="0" w:after="232"/>
        <w:ind w:left="994" w:right="0" w:hanging="0"/>
        <w:rPr>
          <w:rFonts w:ascii="Courier New" w:hAnsi="Courier New" w:eastAsia="Courier New" w:cs="Courier New"/>
          <w:b/>
          <w:b/>
        </w:rPr>
      </w:pPr>
      <w:r>
        <w:rPr>
          <w:rFonts w:eastAsia="Courier New" w:cs="Courier New" w:ascii="Courier New" w:hAnsi="Courier New"/>
          <w:b/>
        </w:rPr>
        <w:t>3ª Fase Semifinal R$ 300.00(trezentos reais)</w:t>
      </w:r>
    </w:p>
    <w:p>
      <w:pPr>
        <w:pStyle w:val="Normal"/>
        <w:spacing w:before="0" w:after="232"/>
        <w:ind w:left="994" w:right="0" w:hanging="0"/>
        <w:rPr/>
      </w:pPr>
      <w:r>
        <w:rPr>
          <w:rFonts w:eastAsia="Courier New" w:cs="Courier New" w:ascii="Courier New" w:hAnsi="Courier New"/>
          <w:b/>
        </w:rPr>
        <w:t>4ª Fase final R$ 350.00 (trezentos e cinquenta reais)</w:t>
      </w:r>
    </w:p>
    <w:p>
      <w:pPr>
        <w:pStyle w:val="Ttulo2"/>
        <w:rPr/>
      </w:pPr>
      <w:r>
        <w:rPr>
          <w:i w:val="false"/>
          <w:u w:val="none"/>
        </w:rPr>
        <w:t xml:space="preserve">§ 1º </w:t>
      </w:r>
      <w:r>
        <w:rPr/>
        <w:t>Disputam o troféu de goleiro menos vazado</w:t>
      </w:r>
      <w:r>
        <w:rPr>
          <w:i w:val="false"/>
        </w:rPr>
        <w:t xml:space="preserve"> apenas entre os</w:t>
      </w:r>
      <w:r>
        <w:rPr/>
        <w:t xml:space="preserve">  finalistas;</w:t>
      </w:r>
      <w:r>
        <w:rPr>
          <w:i w:val="false"/>
          <w:u w:val="none"/>
        </w:rPr>
        <w:t xml:space="preserve"> </w:t>
      </w:r>
    </w:p>
    <w:p>
      <w:pPr>
        <w:pStyle w:val="Normal"/>
        <w:spacing w:lineRule="auto" w:line="259" w:before="0" w:after="16"/>
        <w:ind w:left="101" w:right="0" w:hanging="0"/>
        <w:jc w:val="left"/>
        <w:rPr/>
      </w:pPr>
      <w:r>
        <w:rPr/>
        <w:t xml:space="preserve"> </w:t>
      </w:r>
    </w:p>
    <w:p>
      <w:pPr>
        <w:pStyle w:val="Normal"/>
        <w:spacing w:lineRule="auto" w:line="276" w:before="0" w:after="217"/>
        <w:ind w:left="507" w:right="0" w:hanging="10"/>
        <w:rPr/>
      </w:pPr>
      <w:r>
        <w:rPr/>
        <w:t xml:space="preserve">§ 2º- No </w:t>
      </w:r>
      <w:r>
        <w:rPr>
          <w:i/>
          <w:u w:val="single" w:color="000000"/>
        </w:rPr>
        <w:t>empate entre artilheiros</w:t>
      </w:r>
      <w:r>
        <w:rPr/>
        <w:t xml:space="preserve">, o troféu ficará com </w:t>
      </w:r>
      <w:r>
        <w:rPr>
          <w:i/>
          <w:u w:val="single" w:color="000000"/>
        </w:rPr>
        <w:t>artilheiro da equipe de melhor</w:t>
      </w:r>
      <w:r>
        <w:rPr/>
        <w:t xml:space="preserve"> </w:t>
      </w:r>
      <w:r>
        <w:rPr>
          <w:i/>
          <w:u w:val="single" w:color="000000"/>
        </w:rPr>
        <w:t>campanha entre os finalistas</w:t>
      </w:r>
      <w:r>
        <w:rPr/>
        <w:t xml:space="preserve">. </w:t>
      </w:r>
    </w:p>
    <w:p>
      <w:pPr>
        <w:pStyle w:val="Normal"/>
        <w:spacing w:lineRule="auto" w:line="259" w:before="0" w:after="232"/>
        <w:ind w:left="162" w:right="0" w:hanging="0"/>
        <w:jc w:val="center"/>
        <w:rPr/>
      </w:pPr>
      <w:r>
        <w:rPr>
          <w:b/>
          <w:i/>
        </w:rPr>
        <w:t xml:space="preserve"> </w:t>
      </w:r>
    </w:p>
    <w:p>
      <w:pPr>
        <w:pStyle w:val="Normal"/>
        <w:spacing w:lineRule="auto" w:line="259" w:before="0" w:after="0"/>
        <w:ind w:left="162" w:right="0" w:hanging="0"/>
        <w:jc w:val="center"/>
        <w:rPr/>
      </w:pPr>
      <w:r>
        <w:rPr>
          <w:b/>
          <w:i/>
        </w:rPr>
        <w:t xml:space="preserve"> </w:t>
      </w:r>
    </w:p>
    <w:p>
      <w:pPr>
        <w:pStyle w:val="Ttulo1"/>
        <w:ind w:left="475" w:right="371" w:hanging="10"/>
        <w:rPr/>
      </w:pPr>
      <w:r>
        <w:rPr/>
        <w:t>CAPÍTULO III – INSCRIÇÕES</w:t>
      </w:r>
      <w:r>
        <w:rPr>
          <w:u w:val="none"/>
        </w:rPr>
        <w:t xml:space="preserve"> </w:t>
      </w:r>
    </w:p>
    <w:p>
      <w:pPr>
        <w:pStyle w:val="Normal"/>
        <w:spacing w:lineRule="auto" w:line="271" w:before="0" w:after="5"/>
        <w:ind w:left="-5" w:right="32" w:hanging="10"/>
        <w:jc w:val="left"/>
        <w:rPr/>
      </w:pPr>
      <w:r>
        <w:rPr>
          <w:b/>
        </w:rPr>
        <w:t>ART. 3º</w:t>
      </w:r>
      <w:r>
        <w:rPr/>
        <w:t xml:space="preserve"> - Somente poderão participar do campeonato, atletas e comissão técnica que forem previamente inscritos por sua agremiação na ficha de inscrição, havendo apenas valor, quando realizada dentro do prazo estipulado.  </w:t>
      </w:r>
    </w:p>
    <w:p>
      <w:pPr>
        <w:pStyle w:val="Normal"/>
        <w:spacing w:lineRule="auto" w:line="259" w:before="0" w:after="0"/>
        <w:ind w:left="0" w:right="0" w:hanging="0"/>
        <w:jc w:val="left"/>
        <w:rPr/>
      </w:pPr>
      <w:r>
        <w:rPr>
          <w:sz w:val="22"/>
        </w:rPr>
        <w:t xml:space="preserve"> </w:t>
      </w:r>
    </w:p>
    <w:p>
      <w:pPr>
        <w:pStyle w:val="Normal"/>
        <w:spacing w:lineRule="auto" w:line="271" w:before="0" w:after="5"/>
        <w:ind w:left="-5" w:right="32" w:hanging="10"/>
        <w:jc w:val="left"/>
        <w:rPr/>
      </w:pPr>
      <w:r>
        <w:rPr>
          <w:sz w:val="22"/>
        </w:rPr>
        <w:t xml:space="preserve">§ 1º </w:t>
      </w:r>
      <w:r>
        <w:rPr/>
        <w:t>Será permitida a inscrição de até 30 atletas, sendo 15 inscrições até o dia 17/06/2026 ate as 19h. Poderá haver inscrições de atletas ate o a sexta feira anterior ao fim da 1ª Fase. É permitida a inscrição de 3 membros da Comissão Técnica.</w:t>
      </w:r>
    </w:p>
    <w:p>
      <w:pPr>
        <w:pStyle w:val="Normal"/>
        <w:spacing w:lineRule="auto" w:line="271" w:before="0" w:after="5"/>
        <w:ind w:left="-5" w:right="32" w:hanging="10"/>
        <w:jc w:val="left"/>
        <w:rPr/>
      </w:pPr>
      <w:r>
        <w:rPr/>
      </w:r>
    </w:p>
    <w:p>
      <w:pPr>
        <w:pStyle w:val="Normal"/>
        <w:spacing w:lineRule="auto" w:line="271" w:before="0" w:after="5"/>
        <w:ind w:left="-5" w:right="32" w:hanging="10"/>
        <w:jc w:val="left"/>
        <w:rPr/>
      </w:pPr>
      <w:r>
        <w:rPr/>
        <w:t>&amp; 2º- PODERÃO SER INSCRITOS ATE 4 ATLETAS NASCIDOS EM 1988,  E 1 GOLEIRO NASCIDO EM 1991. ATLETAS QUE COMPLETEM 40 ANOS EM 2026 SÃO EFETIVAMENTE 40</w:t>
      </w:r>
    </w:p>
    <w:p>
      <w:pPr>
        <w:pStyle w:val="Normal"/>
        <w:spacing w:lineRule="auto" w:line="271" w:before="0" w:after="5"/>
        <w:ind w:left="-5" w:right="32" w:hanging="10"/>
        <w:jc w:val="left"/>
        <w:rPr/>
      </w:pPr>
      <w:r>
        <w:rPr/>
      </w:r>
    </w:p>
    <w:p>
      <w:pPr>
        <w:pStyle w:val="Normal"/>
        <w:spacing w:before="0" w:after="206"/>
        <w:ind w:left="0" w:right="196" w:hanging="0"/>
        <w:rPr/>
      </w:pPr>
      <w:r>
        <w:rPr/>
      </w:r>
    </w:p>
    <w:p>
      <w:pPr>
        <w:pStyle w:val="Normal"/>
        <w:spacing w:lineRule="auto" w:line="276" w:before="0" w:after="0"/>
        <w:ind w:left="96" w:right="0" w:hanging="10"/>
        <w:rPr/>
      </w:pPr>
      <w:r>
        <w:rPr>
          <w:b/>
        </w:rPr>
        <w:t xml:space="preserve">  </w:t>
      </w:r>
      <w:r>
        <w:rPr>
          <w:b/>
        </w:rPr>
        <w:t xml:space="preserve">§ 2º - </w:t>
      </w:r>
      <w:r>
        <w:rPr/>
        <w:t>O atleta</w:t>
      </w:r>
      <w:r>
        <w:rPr>
          <w:u w:val="single" w:color="000000"/>
        </w:rPr>
        <w:t xml:space="preserve"> </w:t>
      </w:r>
      <w:r>
        <w:rPr>
          <w:i/>
          <w:u w:val="single" w:color="000000"/>
        </w:rPr>
        <w:t xml:space="preserve"> inscrito em mais de uma mais de uma agremiação será excluído de ambas as equipes, salvo acordo entre as Equipes e a organização</w:t>
      </w:r>
      <w:r>
        <w:rPr/>
        <w:t xml:space="preserve">. </w:t>
      </w:r>
    </w:p>
    <w:p>
      <w:pPr>
        <w:pStyle w:val="Normal"/>
        <w:spacing w:lineRule="auto" w:line="259" w:before="0" w:after="19"/>
        <w:ind w:left="212" w:right="0" w:hanging="0"/>
        <w:jc w:val="left"/>
        <w:rPr/>
      </w:pPr>
      <w:r>
        <w:rPr>
          <w:b/>
        </w:rPr>
        <w:t xml:space="preserve"> </w:t>
      </w:r>
    </w:p>
    <w:p>
      <w:pPr>
        <w:pStyle w:val="Normal"/>
        <w:spacing w:before="0" w:after="204"/>
        <w:ind w:left="-5" w:right="0" w:hanging="10"/>
        <w:rPr/>
      </w:pPr>
      <w:r>
        <w:rPr>
          <w:b/>
        </w:rPr>
        <w:t xml:space="preserve">§ 3° - </w:t>
      </w:r>
      <w:r>
        <w:rPr/>
        <w:t>É permitida uma mesma pessoa se inscrever como atleta e membro de comissão técnica desde que respeitados o limite de 30 atletas..</w:t>
      </w:r>
    </w:p>
    <w:p>
      <w:pPr>
        <w:pStyle w:val="Normal"/>
        <w:spacing w:before="0" w:after="247"/>
        <w:ind w:left="-5" w:right="0" w:hanging="10"/>
        <w:rPr/>
      </w:pPr>
      <w:r>
        <w:rPr>
          <w:b/>
        </w:rPr>
        <w:t xml:space="preserve">PARÁGRAFO 4° - </w:t>
      </w:r>
      <w:r>
        <w:rPr/>
        <w:t xml:space="preserve">Caso uma equipe escale um atleta não inscrito, e/ou atleta que se passar por outrem, ou ainda constatada falsidade ideológica de qualquer natureza pelo atleta, sendo comprovado através de flagrante ou de denúncia com provas, a equipe será </w:t>
      </w:r>
      <w:r>
        <w:rPr>
          <w:i/>
          <w:u w:val="single" w:color="000000"/>
        </w:rPr>
        <w:t>excluída da competição</w:t>
      </w:r>
      <w:r>
        <w:rPr/>
        <w:t>. Se a equipe que escalou jogador irregular tiver ganho ou empatado a partida será decretado vitória para equipe adversária pelo placar de 01 x 00, anotando-se o gol ao camisa 9 do time. O prazo para a denúncia é de até 24 horas após o encerramento da partida</w:t>
      </w:r>
    </w:p>
    <w:p>
      <w:pPr>
        <w:pStyle w:val="Normal"/>
        <w:numPr>
          <w:ilvl w:val="0"/>
          <w:numId w:val="2"/>
        </w:numPr>
        <w:spacing w:lineRule="auto" w:line="271" w:before="0" w:after="5"/>
        <w:ind w:left="10" w:right="32" w:hanging="10"/>
        <w:jc w:val="left"/>
        <w:rPr/>
      </w:pPr>
      <w:r>
        <w:rPr/>
        <w:t>É responsabilidade das agremiações comprovarem, por escrito, a inscrição irregular a que se refere o parágrafo acima, sendo que, comprovada a irregularidade, a agremiação será eliminada da competição e suspensa da edição subsequente do Campeonato.</w:t>
      </w:r>
      <w:r>
        <w:rPr>
          <w:sz w:val="28"/>
        </w:rPr>
        <w:t xml:space="preserve"> </w:t>
      </w:r>
    </w:p>
    <w:p>
      <w:pPr>
        <w:pStyle w:val="Normal"/>
        <w:numPr>
          <w:ilvl w:val="0"/>
          <w:numId w:val="2"/>
        </w:numPr>
        <w:ind w:left="10" w:right="32" w:hanging="10"/>
        <w:jc w:val="left"/>
        <w:rPr/>
      </w:pPr>
      <w:r>
        <w:rPr/>
        <w:t>O atleta infrator será excluído da competição atual e suspenso da edição subsequente da Competição.</w:t>
      </w:r>
    </w:p>
    <w:p>
      <w:pPr>
        <w:pStyle w:val="Normal"/>
        <w:numPr>
          <w:ilvl w:val="0"/>
          <w:numId w:val="2"/>
        </w:numPr>
        <w:spacing w:lineRule="auto" w:line="271" w:before="0" w:after="5"/>
        <w:ind w:left="10" w:right="32" w:hanging="10"/>
        <w:jc w:val="left"/>
        <w:rPr/>
      </w:pPr>
      <w:r>
        <w:rPr/>
        <w:t>A agremiação que sofrer qualquer denúncia, terá o prazo de 24 horas úteis, a partir da notificação da Organização, para apresentar sua defesa por escrito, produzindo-se também as provas</w:t>
      </w:r>
      <w:r>
        <w:rPr>
          <w:b/>
        </w:rPr>
        <w:t xml:space="preserve">  </w:t>
      </w:r>
    </w:p>
    <w:p>
      <w:pPr>
        <w:pStyle w:val="Ttulo1"/>
        <w:spacing w:before="0" w:after="0"/>
        <w:ind w:left="475" w:right="474" w:hanging="10"/>
        <w:rPr/>
      </w:pPr>
      <w:r>
        <w:rPr>
          <w:i w:val="false"/>
        </w:rPr>
        <w:t>CAPÍTULO IV</w:t>
      </w:r>
      <w:r>
        <w:rPr>
          <w:i w:val="false"/>
          <w:sz w:val="28"/>
        </w:rPr>
        <w:t xml:space="preserve"> - </w:t>
      </w:r>
      <w:r>
        <w:rPr/>
        <w:t>DAS PARTIDAS</w:t>
      </w:r>
      <w:r>
        <w:rPr>
          <w:u w:val="none"/>
        </w:rPr>
        <w:t xml:space="preserve"> </w:t>
      </w:r>
    </w:p>
    <w:p>
      <w:pPr>
        <w:pStyle w:val="Normal"/>
        <w:spacing w:lineRule="auto" w:line="259" w:before="0" w:after="0"/>
        <w:ind w:left="62" w:right="0" w:hanging="0"/>
        <w:jc w:val="center"/>
        <w:rPr/>
      </w:pPr>
      <w:r>
        <w:rPr>
          <w:b/>
          <w:i/>
        </w:rPr>
        <w:t xml:space="preserve"> </w:t>
      </w:r>
    </w:p>
    <w:p>
      <w:pPr>
        <w:pStyle w:val="Normal"/>
        <w:ind w:left="111" w:right="0" w:hanging="10"/>
        <w:rPr/>
      </w:pPr>
      <w:r>
        <w:rPr>
          <w:b/>
        </w:rPr>
        <w:t xml:space="preserve">ART. 4º </w:t>
      </w:r>
      <w:r>
        <w:rPr/>
        <w:t xml:space="preserve">- É obrigatório a cada atleta e dirigente, ao entrar em campo, apresentar ao mesário, antes do início da partida, </w:t>
      </w:r>
      <w:r>
        <w:rPr>
          <w:b/>
          <w:u w:val="single" w:color="000000"/>
        </w:rPr>
        <w:t>documento original</w:t>
      </w:r>
      <w:r>
        <w:rPr/>
        <w:t xml:space="preserve"> de identificação, sendo aceito: a) RG e CPF; </w:t>
      </w:r>
    </w:p>
    <w:p>
      <w:pPr>
        <w:pStyle w:val="Normal"/>
        <w:numPr>
          <w:ilvl w:val="0"/>
          <w:numId w:val="3"/>
        </w:numPr>
        <w:ind w:left="461" w:right="0" w:hanging="360"/>
        <w:rPr/>
      </w:pPr>
      <w:r>
        <w:rPr/>
        <w:t xml:space="preserve">CNH; </w:t>
      </w:r>
    </w:p>
    <w:p>
      <w:pPr>
        <w:pStyle w:val="Normal"/>
        <w:numPr>
          <w:ilvl w:val="0"/>
          <w:numId w:val="3"/>
        </w:numPr>
        <w:ind w:left="461" w:right="0" w:hanging="360"/>
        <w:rPr/>
      </w:pPr>
      <w:r>
        <w:rPr/>
        <w:t xml:space="preserve">RG ou CNH digital; </w:t>
      </w:r>
    </w:p>
    <w:p>
      <w:pPr>
        <w:pStyle w:val="Normal"/>
        <w:numPr>
          <w:ilvl w:val="0"/>
          <w:numId w:val="3"/>
        </w:numPr>
        <w:ind w:left="461" w:right="0" w:hanging="360"/>
        <w:rPr/>
      </w:pPr>
      <w:r>
        <w:rPr/>
        <w:t xml:space="preserve">Passaporte; </w:t>
      </w:r>
    </w:p>
    <w:p>
      <w:pPr>
        <w:pStyle w:val="Normal"/>
        <w:numPr>
          <w:ilvl w:val="0"/>
          <w:numId w:val="3"/>
        </w:numPr>
        <w:spacing w:before="0" w:after="216"/>
        <w:ind w:left="461" w:right="0" w:hanging="360"/>
        <w:rPr/>
      </w:pPr>
      <w:r>
        <w:rPr/>
        <w:t>Carteira Expedida por Órgão ou Conselho de Classe;</w:t>
      </w:r>
    </w:p>
    <w:p>
      <w:pPr>
        <w:pStyle w:val="Normal"/>
        <w:numPr>
          <w:ilvl w:val="0"/>
          <w:numId w:val="3"/>
        </w:numPr>
        <w:spacing w:before="0" w:after="216"/>
        <w:ind w:left="461" w:right="0" w:hanging="360"/>
        <w:rPr/>
      </w:pPr>
      <w:r>
        <w:rPr/>
        <w:t xml:space="preserve">RG ou CNH autenticadas </w:t>
      </w:r>
    </w:p>
    <w:p>
      <w:pPr>
        <w:pStyle w:val="Normal"/>
        <w:spacing w:lineRule="auto" w:line="259" w:before="0" w:after="19"/>
        <w:ind w:left="101" w:right="0" w:hanging="0"/>
        <w:jc w:val="left"/>
        <w:rPr/>
      </w:pPr>
      <w:r>
        <w:rPr/>
        <w:t xml:space="preserve"> </w:t>
      </w:r>
    </w:p>
    <w:p>
      <w:pPr>
        <w:pStyle w:val="Normal"/>
        <w:ind w:left="-5" w:right="0" w:hanging="10"/>
        <w:rPr/>
      </w:pPr>
      <w:r>
        <w:rPr>
          <w:b/>
        </w:rPr>
        <w:t xml:space="preserve">  </w:t>
      </w:r>
      <w:r>
        <w:rPr>
          <w:b/>
        </w:rPr>
        <w:t xml:space="preserve">ART. 5º </w:t>
      </w:r>
      <w:r>
        <w:rPr/>
        <w:t xml:space="preserve">- As partidas terão o tempo de duração de 35x35 minutos. </w:t>
      </w:r>
    </w:p>
    <w:p>
      <w:pPr>
        <w:pStyle w:val="Normal"/>
        <w:spacing w:lineRule="auto" w:line="259" w:before="0" w:after="23"/>
        <w:ind w:left="0" w:right="0" w:hanging="0"/>
        <w:jc w:val="left"/>
        <w:rPr/>
      </w:pPr>
      <w:r>
        <w:rPr>
          <w:b/>
        </w:rPr>
        <w:t xml:space="preserve"> </w:t>
      </w:r>
    </w:p>
    <w:p>
      <w:pPr>
        <w:pStyle w:val="Normal"/>
        <w:ind w:left="86" w:right="2670" w:hanging="101"/>
        <w:rPr/>
      </w:pPr>
      <w:r>
        <w:rPr>
          <w:b/>
        </w:rPr>
        <w:t xml:space="preserve">  </w:t>
      </w:r>
      <w:r>
        <w:rPr>
          <w:b/>
          <w:sz w:val="22"/>
        </w:rPr>
        <w:t xml:space="preserve">§ 1º - </w:t>
      </w:r>
      <w:r>
        <w:rPr/>
        <w:t xml:space="preserve">Todas as partidas terão de 10 (dez) minutos de intervalos. </w:t>
      </w:r>
      <w:r>
        <w:rPr>
          <w:b/>
          <w:sz w:val="22"/>
        </w:rPr>
        <w:t xml:space="preserve">§ 2º - </w:t>
      </w:r>
      <w:r>
        <w:rPr/>
        <w:t xml:space="preserve">Uma partida paralisada pelo árbitro após seu início poderá:  a) Ter seguimento, se cessada a causa da paralisação;  </w:t>
      </w:r>
    </w:p>
    <w:p>
      <w:pPr>
        <w:pStyle w:val="Normal"/>
        <w:numPr>
          <w:ilvl w:val="0"/>
          <w:numId w:val="4"/>
        </w:numPr>
        <w:ind w:left="382" w:right="0" w:hanging="281"/>
        <w:rPr/>
      </w:pPr>
      <w:r>
        <w:rPr/>
        <w:t xml:space="preserve">Ser suspensa;  </w:t>
      </w:r>
    </w:p>
    <w:p>
      <w:pPr>
        <w:pStyle w:val="Normal"/>
        <w:numPr>
          <w:ilvl w:val="0"/>
          <w:numId w:val="4"/>
        </w:numPr>
        <w:ind w:left="382" w:right="0" w:hanging="281"/>
        <w:rPr/>
      </w:pPr>
      <w:r>
        <w:rPr/>
        <w:t xml:space="preserve">Ser encerrada antecipadamente.  </w:t>
      </w:r>
    </w:p>
    <w:p>
      <w:pPr>
        <w:pStyle w:val="Normal"/>
        <w:spacing w:lineRule="auto" w:line="259" w:before="0" w:after="19"/>
        <w:ind w:left="101" w:right="0" w:hanging="0"/>
        <w:jc w:val="left"/>
        <w:rPr/>
      </w:pPr>
      <w:r>
        <w:rPr/>
        <w:t xml:space="preserve"> </w:t>
      </w:r>
    </w:p>
    <w:p>
      <w:pPr>
        <w:pStyle w:val="Normal"/>
        <w:ind w:left="111" w:right="0" w:hanging="10"/>
        <w:rPr/>
      </w:pPr>
      <w:r>
        <w:rPr>
          <w:b/>
        </w:rPr>
        <w:t>§ 3º -</w:t>
      </w:r>
      <w:r>
        <w:rPr/>
        <w:t xml:space="preserve"> O árbitro analisará a causa e solução dos problemas que deram origem à Paralisação da Partida, e se tal não acontecer determinará a sua Suspensão ou Encerramento Antecipado. Sendo: </w:t>
      </w:r>
    </w:p>
    <w:p>
      <w:pPr>
        <w:pStyle w:val="Normal"/>
        <w:numPr>
          <w:ilvl w:val="0"/>
          <w:numId w:val="5"/>
        </w:numPr>
        <w:spacing w:before="0" w:after="207"/>
        <w:ind w:left="461" w:right="0" w:hanging="360"/>
        <w:rPr/>
      </w:pPr>
      <w:r>
        <w:rPr/>
        <w:t xml:space="preserve">Caso a partida seja paralisada após os 22 (vinte e dois) minutos do 2º tempo de jogo e não possa prosseguir, o árbitro determinará seu </w:t>
      </w:r>
      <w:r>
        <w:rPr>
          <w:u w:val="single" w:color="000000"/>
        </w:rPr>
        <w:t>Encerramento Antecipado</w:t>
      </w:r>
      <w:r>
        <w:rPr/>
        <w:t xml:space="preserve">, mantendo-se o resultado do momento. </w:t>
      </w:r>
    </w:p>
    <w:p>
      <w:pPr>
        <w:pStyle w:val="Normal"/>
        <w:numPr>
          <w:ilvl w:val="0"/>
          <w:numId w:val="5"/>
        </w:numPr>
        <w:spacing w:before="0" w:after="187"/>
        <w:ind w:left="461" w:right="0" w:hanging="360"/>
        <w:rPr/>
      </w:pPr>
      <w:r>
        <w:rPr/>
        <w:t xml:space="preserve">Caso a paralisação ocorra antes dos 22 (vinte e dois) minutos do 2º tempo de jogo e não possa prosseguir no mesmo dia, o árbitro determinará sua </w:t>
      </w:r>
      <w:r>
        <w:rPr>
          <w:u w:val="single" w:color="000000"/>
        </w:rPr>
        <w:t>Suspensão, a ser</w:t>
      </w:r>
      <w:r>
        <w:rPr/>
        <w:t xml:space="preserve"> </w:t>
      </w:r>
      <w:r>
        <w:rPr>
          <w:u w:val="single" w:color="000000"/>
        </w:rPr>
        <w:t>remarcada a partida de continuidade</w:t>
      </w:r>
      <w:r>
        <w:rPr/>
        <w:t>; exceto nos casos de ausência de número mínimo de atletas para o seu prosseguimento, ou seja 7 (sete) atletas nesta ocasião será aplicado o W.O.</w:t>
      </w:r>
      <w:r>
        <w:rPr>
          <w:b/>
          <w:sz w:val="22"/>
        </w:rPr>
        <w:t xml:space="preserve"> </w:t>
      </w:r>
    </w:p>
    <w:p>
      <w:pPr>
        <w:pStyle w:val="Normal"/>
        <w:numPr>
          <w:ilvl w:val="0"/>
          <w:numId w:val="5"/>
        </w:numPr>
        <w:spacing w:lineRule="auto" w:line="276" w:before="0" w:after="217"/>
        <w:ind w:left="461" w:right="0" w:hanging="360"/>
        <w:rPr/>
      </w:pPr>
      <w:r>
        <w:rPr>
          <w:sz w:val="22"/>
        </w:rPr>
        <w:t>No caso de partida encerrada por falta de segurança, a equipe causadora da paralisação perderá a partida não importando o resultado e será considerado o placar de (03 x 00) para equipe adversária, com gols creditados ao camisa 9.</w:t>
      </w:r>
      <w:r>
        <w:rPr>
          <w:b/>
          <w:sz w:val="22"/>
        </w:rPr>
        <w:t xml:space="preserve">  </w:t>
      </w:r>
    </w:p>
    <w:p>
      <w:pPr>
        <w:pStyle w:val="Normal"/>
        <w:spacing w:before="0" w:after="209"/>
        <w:ind w:left="111" w:right="0" w:hanging="10"/>
        <w:rPr/>
      </w:pPr>
      <w:r>
        <w:rPr>
          <w:b/>
        </w:rPr>
        <w:t>ART. 6º -</w:t>
      </w:r>
      <w:r>
        <w:rPr/>
        <w:t xml:space="preserve"> Substituições: </w:t>
      </w:r>
    </w:p>
    <w:p>
      <w:pPr>
        <w:pStyle w:val="Normal"/>
        <w:numPr>
          <w:ilvl w:val="0"/>
          <w:numId w:val="6"/>
        </w:numPr>
        <w:spacing w:before="0" w:after="211"/>
        <w:ind w:left="369" w:right="0" w:hanging="268"/>
        <w:rPr/>
      </w:pPr>
      <w:r>
        <w:rPr/>
        <w:t>Poderão haver ate 10 substituições, porém o jogador substituído deverá sair e ficar fora do alambrado não podendo retornar ao campo de jogo.</w:t>
      </w:r>
    </w:p>
    <w:p>
      <w:pPr>
        <w:pStyle w:val="Normal"/>
        <w:spacing w:before="0" w:after="226"/>
        <w:ind w:left="-5" w:right="192" w:hanging="10"/>
        <w:rPr/>
      </w:pPr>
      <w:r>
        <w:rPr>
          <w:b/>
        </w:rPr>
        <w:t>ART. 7º</w:t>
      </w:r>
      <w:r>
        <w:rPr/>
        <w:t xml:space="preserve"> - Os horários fixados na tabela de jogo para o início de cada partida deverão ser cumpridos, somente havendo tolerância de 10 (dez) minutos para a </w:t>
      </w:r>
      <w:r>
        <w:rPr>
          <w:u w:val="single" w:color="000000"/>
        </w:rPr>
        <w:t>primeira partida</w:t>
      </w:r>
      <w:r>
        <w:rPr/>
        <w:t xml:space="preserve"> </w:t>
      </w:r>
      <w:r>
        <w:rPr>
          <w:u w:val="single" w:color="000000"/>
        </w:rPr>
        <w:t>do dia</w:t>
      </w:r>
      <w:r>
        <w:rPr/>
        <w:t xml:space="preserve">, as demais seguirão os horários previamente estabelecidos na tabela. Se a agremiação não estiver no horário estabelecido dentro do campo de jogo, poderá ser aplicado WO pelo árbitro da partida desde que tudo esteja dentro da normalidade..  </w:t>
      </w:r>
    </w:p>
    <w:p>
      <w:pPr>
        <w:pStyle w:val="Normal"/>
        <w:spacing w:before="0" w:after="201"/>
        <w:ind w:left="-5" w:right="194" w:hanging="10"/>
        <w:rPr/>
      </w:pPr>
      <w:r>
        <w:rPr>
          <w:b/>
        </w:rPr>
        <w:t>PARÁGRAFO 1º</w:t>
      </w:r>
      <w:r>
        <w:rPr/>
        <w:t xml:space="preserve"> - Na ocorrência por WO por falta de atletas, documentação, uniforme e/ou atraso para iniciar a partida: - a Agremiação será desclassificada da COPA PORTÃO 40 2026,  . </w:t>
      </w:r>
      <w:r>
        <w:rPr>
          <w:sz w:val="20"/>
        </w:rPr>
        <w:t xml:space="preserve"> </w:t>
      </w:r>
    </w:p>
    <w:p>
      <w:pPr>
        <w:pStyle w:val="Normal"/>
        <w:ind w:left="-5" w:right="195" w:hanging="10"/>
        <w:rPr/>
      </w:pPr>
      <w:r>
        <w:rPr>
          <w:b/>
        </w:rPr>
        <w:t xml:space="preserve">PARÁGRAFO 2º - </w:t>
      </w:r>
      <w:r>
        <w:rPr/>
        <w:t>Para efeito de pontuação, a declarada vencedora por WO somará 03 (três) gols e 03 (três) pontos na classificação como se estivesse jogado e vencido a partida por (01 x 00) com gols creditados ao capitão da equipe. Resultados de partidas anteriores serão anulados. Partidas anteriores e futuras somam-se 03 pontos com gol creditados ao camisa 9.</w:t>
      </w:r>
      <w:r>
        <w:rPr>
          <w:b/>
        </w:rPr>
        <w:t xml:space="preserve">  </w:t>
      </w:r>
    </w:p>
    <w:p>
      <w:pPr>
        <w:pStyle w:val="Normal"/>
        <w:spacing w:lineRule="auto" w:line="259" w:before="0" w:after="35"/>
        <w:ind w:left="95" w:right="0" w:hanging="0"/>
        <w:jc w:val="center"/>
        <w:rPr/>
      </w:pPr>
      <w:r>
        <w:rPr>
          <w:sz w:val="22"/>
        </w:rPr>
        <w:t xml:space="preserve"> </w:t>
      </w:r>
    </w:p>
    <w:p>
      <w:pPr>
        <w:pStyle w:val="Normal"/>
        <w:spacing w:lineRule="auto" w:line="271" w:before="0" w:after="5"/>
        <w:ind w:left="-5" w:right="32" w:hanging="10"/>
        <w:jc w:val="left"/>
        <w:rPr/>
      </w:pPr>
      <w:r>
        <w:rPr>
          <w:b/>
        </w:rPr>
        <w:t>ART. 8º -</w:t>
      </w:r>
      <w:r>
        <w:rPr/>
        <w:t xml:space="preserve"> As regras nos jogos da Competição serão aplicadas, </w:t>
      </w:r>
      <w:r>
        <w:rPr>
          <w:u w:val="single" w:color="000000"/>
        </w:rPr>
        <w:t>primeiramente, em</w:t>
      </w:r>
      <w:r>
        <w:rPr/>
        <w:t xml:space="preserve"> </w:t>
      </w:r>
      <w:r>
        <w:rPr>
          <w:u w:val="single" w:color="000000"/>
        </w:rPr>
        <w:t>acordo ao presente Regulamento</w:t>
      </w:r>
      <w:r>
        <w:rPr/>
        <w:t xml:space="preserve"> e caso necessário, poderão ser aplicadas as regras oficiais da C.B.F. (Confederação Brasileira de Futebol). </w:t>
      </w:r>
    </w:p>
    <w:p>
      <w:pPr>
        <w:pStyle w:val="Normal"/>
        <w:spacing w:lineRule="auto" w:line="259" w:before="0" w:after="19"/>
        <w:ind w:left="0" w:right="0" w:hanging="0"/>
        <w:jc w:val="left"/>
        <w:rPr/>
      </w:pPr>
      <w:r>
        <w:rPr/>
        <w:t xml:space="preserve"> </w:t>
      </w:r>
    </w:p>
    <w:p>
      <w:pPr>
        <w:pStyle w:val="Ttulo1"/>
        <w:ind w:left="475" w:right="432" w:hanging="10"/>
        <w:rPr/>
      </w:pPr>
      <w:r>
        <w:rPr/>
        <w:t>CAPÍTULO V - REGRAS</w:t>
      </w:r>
      <w:r>
        <w:rPr>
          <w:u w:val="none"/>
        </w:rPr>
        <w:t xml:space="preserve"> </w:t>
      </w:r>
    </w:p>
    <w:p>
      <w:pPr>
        <w:pStyle w:val="Normal"/>
        <w:spacing w:before="0" w:after="206"/>
        <w:ind w:left="111" w:right="192" w:hanging="10"/>
        <w:rPr/>
      </w:pPr>
      <w:r>
        <w:rPr>
          <w:b/>
        </w:rPr>
        <w:t>ART. 9º -</w:t>
      </w:r>
      <w:r>
        <w:rPr/>
        <w:t xml:space="preserve"> Os atletas deverão se apresentar em campo devidamente uniformizados, de 01 a 99, e calçando chuteira adequada ao tipo de campo de jogo. Nos campos com gramado sintético utilizar chuteira para futebol Society, não será permitido aos membros da comissão técnica ficarem no banco de reserva calçando chinelo.    </w:t>
      </w:r>
    </w:p>
    <w:p>
      <w:pPr>
        <w:pStyle w:val="Normal"/>
        <w:spacing w:before="0" w:after="204"/>
        <w:ind w:left="111" w:right="195" w:hanging="10"/>
        <w:rPr/>
      </w:pPr>
      <w:r>
        <w:rPr>
          <w:b/>
        </w:rPr>
        <w:t>ART. 10º -</w:t>
      </w:r>
      <w:r>
        <w:rPr/>
        <w:t xml:space="preserve"> Em caso de </w:t>
      </w:r>
      <w:r>
        <w:rPr>
          <w:u w:val="single" w:color="000000"/>
        </w:rPr>
        <w:t>coincidência das cores dos uniformes</w:t>
      </w:r>
      <w:r>
        <w:rPr/>
        <w:t xml:space="preserve">, a equipe que figurar do lado esquerdo da tabela, </w:t>
      </w:r>
      <w:r>
        <w:rPr>
          <w:u w:val="single" w:color="000000"/>
        </w:rPr>
        <w:t>obrigatoriamente</w:t>
      </w:r>
      <w:r>
        <w:rPr/>
        <w:t xml:space="preserve">, deverá efetuar a troca, sob pena de o árbitro não realizar a partida. Sendo, neste caso, creditado 03 pontos ao adversário e 01 gol ao camisa 9 da equipe. Não configurando W.O. </w:t>
      </w:r>
    </w:p>
    <w:p>
      <w:pPr>
        <w:pStyle w:val="Normal"/>
        <w:spacing w:lineRule="auto" w:line="276" w:before="0" w:after="201"/>
        <w:ind w:left="96" w:right="0" w:hanging="10"/>
        <w:rPr/>
      </w:pPr>
      <w:r>
        <w:rPr>
          <w:b/>
        </w:rPr>
        <w:t xml:space="preserve">Art. 11º </w:t>
      </w:r>
      <w:r>
        <w:rPr/>
        <w:t xml:space="preserve">- O </w:t>
      </w:r>
      <w:r>
        <w:rPr>
          <w:i/>
          <w:u w:val="single" w:color="000000"/>
        </w:rPr>
        <w:t>número mínimo de atletas em campo em condições de jogo é de 07 (sete)</w:t>
      </w:r>
      <w:r>
        <w:rPr>
          <w:i/>
        </w:rPr>
        <w:t xml:space="preserve"> </w:t>
      </w:r>
      <w:r>
        <w:rPr>
          <w:i/>
          <w:u w:val="single" w:color="000000"/>
        </w:rPr>
        <w:t>atletas, incluindo o goleiro</w:t>
      </w:r>
      <w:r>
        <w:rPr/>
        <w:t xml:space="preserve">.  </w:t>
      </w:r>
    </w:p>
    <w:p>
      <w:pPr>
        <w:pStyle w:val="Normal"/>
        <w:spacing w:before="0" w:after="194"/>
        <w:ind w:left="111" w:right="0" w:hanging="10"/>
        <w:rPr/>
      </w:pPr>
      <w:r>
        <w:rPr>
          <w:b/>
        </w:rPr>
        <w:t xml:space="preserve">ART. 12º </w:t>
      </w:r>
      <w:r>
        <w:rPr/>
        <w:t xml:space="preserve">- Poderão permanecer no banco de reservas todos os atletas e comissão técnica previamente inscritos, devidamente uniformizados e em condições de jogo.  </w:t>
      </w:r>
    </w:p>
    <w:p>
      <w:pPr>
        <w:pStyle w:val="Normal"/>
        <w:spacing w:before="0" w:after="199"/>
        <w:ind w:left="111" w:right="189" w:hanging="10"/>
        <w:rPr/>
      </w:pPr>
      <w:r>
        <w:rPr>
          <w:b/>
        </w:rPr>
        <w:t xml:space="preserve">ART. 13º </w:t>
      </w:r>
      <w:r>
        <w:rPr/>
        <w:t xml:space="preserve">- Nas realizações de suas partidas, as agremiações deverão </w:t>
      </w:r>
      <w:r>
        <w:rPr>
          <w:i/>
          <w:u w:val="single" w:color="000000"/>
        </w:rPr>
        <w:t>apresentar ao</w:t>
      </w:r>
      <w:r>
        <w:rPr>
          <w:i/>
        </w:rPr>
        <w:t xml:space="preserve"> </w:t>
      </w:r>
      <w:r>
        <w:rPr>
          <w:i/>
          <w:u w:val="single" w:color="000000"/>
        </w:rPr>
        <w:t>árbitro da partida 01 (uma) bola de futebol de campo em plena condição de uso</w:t>
      </w:r>
      <w:r>
        <w:rPr/>
        <w:t xml:space="preserve"> antes do início da partida, não apresentando, perderá 01 (um) ponto na campanha, não importando o resultado da partida. </w:t>
      </w:r>
    </w:p>
    <w:p>
      <w:pPr>
        <w:pStyle w:val="Normal"/>
        <w:ind w:left="111" w:right="192" w:hanging="10"/>
        <w:rPr/>
      </w:pPr>
      <w:r>
        <w:rPr>
          <w:b/>
        </w:rPr>
        <w:t xml:space="preserve">PARÁGRAFO 1º </w:t>
      </w:r>
      <w:r>
        <w:rPr/>
        <w:t xml:space="preserve">- Ao não apresentar no mínimo 1 representante da Comissão Técnica no (banco de reservas) até o início da partida será penalizada com a perda de 01 (um) ponto na campanha, não importando o resultado da partida. </w:t>
      </w:r>
    </w:p>
    <w:p>
      <w:pPr>
        <w:pStyle w:val="Normal"/>
        <w:spacing w:before="0" w:after="206"/>
        <w:ind w:left="111" w:right="191" w:hanging="10"/>
        <w:rPr>
          <w:b/>
          <w:b/>
        </w:rPr>
      </w:pPr>
      <w:r>
        <w:rPr>
          <w:b/>
        </w:rPr>
      </w:r>
    </w:p>
    <w:p>
      <w:pPr>
        <w:pStyle w:val="Normal"/>
        <w:spacing w:before="0" w:after="206"/>
        <w:ind w:left="111" w:right="191" w:hanging="10"/>
        <w:rPr/>
      </w:pPr>
      <w:r>
        <w:rPr>
          <w:b/>
        </w:rPr>
        <w:t xml:space="preserve">PARÁGRAFO 2º </w:t>
      </w:r>
      <w:r>
        <w:rPr/>
        <w:t xml:space="preserve">- Após o início da partida, não será permitida a saída dos atletas ou membros da comissão técnica do recinto, sob pena de expulsão, salvo, se previamente autorizado pelo mesário, árbitro em função ou delegado da partida. Atletas e membros da comissão técnica só poderão entrar e participar da partida até o intervalo do jogo. </w:t>
      </w:r>
    </w:p>
    <w:p>
      <w:pPr>
        <w:pStyle w:val="Normal"/>
        <w:spacing w:before="0" w:after="206"/>
        <w:ind w:left="111" w:right="0" w:hanging="10"/>
        <w:rPr/>
      </w:pPr>
      <w:r>
        <w:rPr>
          <w:b/>
        </w:rPr>
        <w:t xml:space="preserve">PARÁGRAFO 3º </w:t>
      </w:r>
      <w:r>
        <w:rPr/>
        <w:t xml:space="preserve">- As punições referentes aos cartões serão aplicadas a todos os atletas das Agremiações e obedecerão aos seguintes critérios: </w:t>
      </w:r>
    </w:p>
    <w:p>
      <w:pPr>
        <w:pStyle w:val="Normal"/>
        <w:numPr>
          <w:ilvl w:val="0"/>
          <w:numId w:val="7"/>
        </w:numPr>
        <w:spacing w:before="0" w:after="79"/>
        <w:ind w:left="111" w:right="0" w:hanging="10"/>
        <w:rPr/>
      </w:pPr>
      <w:r>
        <w:rPr/>
        <w:t xml:space="preserve">Advertido com 3º cartão amarelo da 1ª série, perde a condição de 01 (uma) partida subsequente. </w:t>
      </w:r>
    </w:p>
    <w:p>
      <w:pPr>
        <w:pStyle w:val="Normal"/>
        <w:numPr>
          <w:ilvl w:val="0"/>
          <w:numId w:val="7"/>
        </w:numPr>
        <w:spacing w:before="0" w:after="212"/>
        <w:ind w:left="111" w:right="0" w:hanging="10"/>
        <w:rPr/>
      </w:pPr>
      <w:r>
        <w:rPr/>
        <w:t xml:space="preserve">O 1º cartão vermelho: cumpre 01 (uma) partida automática, mais julgamento se for o caso. </w:t>
      </w:r>
    </w:p>
    <w:p>
      <w:pPr>
        <w:pStyle w:val="Normal"/>
        <w:numPr>
          <w:ilvl w:val="0"/>
          <w:numId w:val="7"/>
        </w:numPr>
        <w:spacing w:before="0" w:after="209"/>
        <w:ind w:left="111" w:right="0" w:hanging="10"/>
        <w:rPr/>
      </w:pPr>
      <w:r>
        <w:rPr/>
        <w:t xml:space="preserve">O 3º cartão amarelo, seguido do vermelho cumpre 02 (duas) partidas automáticas. </w:t>
      </w:r>
    </w:p>
    <w:p>
      <w:pPr>
        <w:pStyle w:val="Normal"/>
        <w:ind w:left="111" w:right="193" w:hanging="10"/>
        <w:rPr/>
      </w:pPr>
      <w:r>
        <w:rPr>
          <w:b/>
        </w:rPr>
        <w:t xml:space="preserve">PARÁGRAFO 4º </w:t>
      </w:r>
      <w:r>
        <w:rPr/>
        <w:t xml:space="preserve">- Comissão técnica e atleta expulso deverão retirar-se imediatamente do campo de jogo para reinício da partida, não podendo permanecer no banco de reservas. Caso não ocorra, a agremiação perderá 01 (um) ponto na campanha não importando o resultado da partida. </w:t>
      </w:r>
    </w:p>
    <w:p>
      <w:pPr>
        <w:pStyle w:val="Normal"/>
        <w:spacing w:lineRule="auto" w:line="259" w:before="0" w:after="21"/>
        <w:ind w:left="101" w:right="0" w:hanging="0"/>
        <w:jc w:val="left"/>
        <w:rPr/>
      </w:pPr>
      <w:r>
        <w:rPr>
          <w:b/>
        </w:rPr>
        <w:t xml:space="preserve"> </w:t>
      </w:r>
    </w:p>
    <w:p>
      <w:pPr>
        <w:pStyle w:val="Normal"/>
        <w:spacing w:before="0" w:after="218"/>
        <w:ind w:left="-5" w:right="0" w:hanging="10"/>
        <w:rPr/>
      </w:pPr>
      <w:r>
        <w:rPr>
          <w:b/>
        </w:rPr>
        <w:t xml:space="preserve">PARÁGRAFO 5º </w:t>
      </w:r>
      <w:r>
        <w:rPr/>
        <w:t xml:space="preserve">- Cartões amarelos são zerados para a próxima fase, exceto se houver punição automática ou suspensão notificada a cumprir. </w:t>
      </w:r>
    </w:p>
    <w:p>
      <w:pPr>
        <w:pStyle w:val="Ttulo1"/>
        <w:ind w:left="475" w:right="373" w:hanging="10"/>
        <w:rPr/>
      </w:pPr>
      <w:r>
        <w:rPr/>
        <w:t>CAPÍTULO VI - INFRAÇÕES E SUAS PENALIDADES</w:t>
      </w:r>
      <w:r>
        <w:rPr>
          <w:u w:val="none"/>
        </w:rPr>
        <w:t xml:space="preserve"> </w:t>
      </w:r>
    </w:p>
    <w:p>
      <w:pPr>
        <w:pStyle w:val="Normal"/>
        <w:ind w:left="-5" w:right="193" w:hanging="10"/>
        <w:rPr/>
      </w:pPr>
      <w:r>
        <w:rPr>
          <w:b/>
        </w:rPr>
        <w:t xml:space="preserve">ART. 14º </w:t>
      </w:r>
      <w:r>
        <w:rPr/>
        <w:t xml:space="preserve">- Durante as realizações das partidas, as agremiações serão responsabilizadas por qualquer tipo de danos nas instalações que utilizarem e pelo comportamento antidesportivo de seus atletas, dirigentes e de seus torcedores. Conforme a gravidade as equipes envolvidas serão punidas em acordo ao constante no Capítulo VI. </w:t>
      </w:r>
    </w:p>
    <w:p>
      <w:pPr>
        <w:pStyle w:val="Normal"/>
        <w:spacing w:lineRule="auto" w:line="259" w:before="0" w:after="19"/>
        <w:ind w:left="0" w:right="0" w:hanging="0"/>
        <w:jc w:val="left"/>
        <w:rPr>
          <w:b/>
          <w:b/>
        </w:rPr>
      </w:pPr>
      <w:r>
        <w:rPr>
          <w:b/>
        </w:rPr>
        <w:t xml:space="preserve"> </w:t>
      </w:r>
    </w:p>
    <w:p>
      <w:pPr>
        <w:pStyle w:val="Normal"/>
        <w:spacing w:lineRule="auto" w:line="259" w:before="0" w:after="19"/>
        <w:ind w:left="0" w:right="0" w:hanging="0"/>
        <w:jc w:val="left"/>
        <w:rPr>
          <w:b/>
          <w:b/>
        </w:rPr>
      </w:pPr>
      <w:r>
        <w:rPr>
          <w:b/>
        </w:rPr>
        <w:t>PARAGRAFO ÚNICO- Caso haja agressão aos árbitros e/ou representantes da Organização e o árbitro suspender o jogo alegando falta de segurança, a Equipe agressora será eliminada da COPA.</w:t>
      </w:r>
    </w:p>
    <w:p>
      <w:pPr>
        <w:pStyle w:val="Normal"/>
        <w:spacing w:lineRule="auto" w:line="259" w:before="0" w:after="19"/>
        <w:ind w:left="0" w:right="0" w:hanging="0"/>
        <w:jc w:val="left"/>
        <w:rPr/>
      </w:pPr>
      <w:r>
        <w:rPr/>
      </w:r>
    </w:p>
    <w:p>
      <w:pPr>
        <w:pStyle w:val="Normal"/>
        <w:ind w:left="-5" w:right="195" w:hanging="10"/>
        <w:rPr/>
      </w:pPr>
      <w:r>
        <w:rPr>
          <w:b/>
        </w:rPr>
        <w:t xml:space="preserve"> </w:t>
      </w:r>
      <w:r>
        <w:rPr>
          <w:b/>
        </w:rPr>
        <w:t xml:space="preserve">PARÁGRAFO ÚNICO - </w:t>
      </w:r>
      <w:r>
        <w:rPr/>
        <w:t xml:space="preserve">As equipes ficam responsáveis pelo ressarcimento de possíveis danos, no prazo de 10 (DEZ) à 15(QUINZE) dias. Conforme notificação da Comissão Disciplinar. </w:t>
      </w:r>
    </w:p>
    <w:p>
      <w:pPr>
        <w:pStyle w:val="Normal"/>
        <w:spacing w:lineRule="auto" w:line="259" w:before="0" w:after="19"/>
        <w:ind w:left="0" w:right="0" w:hanging="0"/>
        <w:jc w:val="left"/>
        <w:rPr/>
      </w:pPr>
      <w:r>
        <w:rPr/>
        <w:t xml:space="preserve"> </w:t>
      </w:r>
    </w:p>
    <w:p>
      <w:pPr>
        <w:pStyle w:val="Normal"/>
        <w:spacing w:before="0" w:after="208"/>
        <w:ind w:left="111" w:right="0" w:hanging="10"/>
        <w:rPr/>
      </w:pPr>
      <w:r>
        <w:rPr>
          <w:b/>
        </w:rPr>
        <w:t>ART. 15°</w:t>
      </w:r>
      <w:r>
        <w:rPr/>
        <w:t xml:space="preserve">- Praticar jogada violenta. Suspensão de 02 (duas) a 04 (quatro) partidas, de acordo com relato em súmula. Não cabível de recurso. </w:t>
      </w:r>
    </w:p>
    <w:p>
      <w:pPr>
        <w:pStyle w:val="Normal"/>
        <w:spacing w:lineRule="auto" w:line="271" w:before="0" w:after="3"/>
        <w:ind w:left="0" w:right="0" w:hanging="0"/>
        <w:jc w:val="left"/>
        <w:rPr/>
      </w:pPr>
      <w:r>
        <w:rPr>
          <w:b/>
          <w:sz w:val="22"/>
        </w:rPr>
        <w:t>PARÁGRAFO 1° - Participar</w:t>
      </w:r>
      <w:r>
        <w:rPr>
          <w:sz w:val="22"/>
        </w:rPr>
        <w:t xml:space="preserve"> de conflitos durante a partida. Suspensão de 02 (duas) a 04 (quatro) partidas, praticada por atleta (mesmo que reserva), treinador, dirigente ou membro da comissão técnica.</w:t>
      </w:r>
      <w:r>
        <w:rPr/>
        <w:t xml:space="preserve"> </w:t>
      </w:r>
    </w:p>
    <w:p>
      <w:pPr>
        <w:pStyle w:val="Normal"/>
        <w:spacing w:lineRule="auto" w:line="259" w:before="0" w:after="0"/>
        <w:ind w:left="0" w:right="0" w:hanging="0"/>
        <w:jc w:val="left"/>
        <w:rPr/>
      </w:pPr>
      <w:r>
        <w:rPr>
          <w:b/>
        </w:rPr>
        <w:t xml:space="preserve"> </w:t>
      </w:r>
    </w:p>
    <w:p>
      <w:pPr>
        <w:pStyle w:val="Normal"/>
        <w:spacing w:lineRule="auto" w:line="259" w:before="0" w:after="21"/>
        <w:ind w:left="0" w:right="0" w:hanging="0"/>
        <w:jc w:val="left"/>
        <w:rPr/>
      </w:pPr>
      <w:r>
        <w:rPr/>
        <w:t xml:space="preserve"> </w:t>
      </w:r>
    </w:p>
    <w:p>
      <w:pPr>
        <w:pStyle w:val="Normal"/>
        <w:spacing w:lineRule="auto" w:line="271" w:before="0" w:after="5"/>
        <w:ind w:left="111" w:right="32" w:hanging="10"/>
        <w:jc w:val="left"/>
        <w:rPr/>
      </w:pPr>
      <w:r>
        <w:rPr>
          <w:b/>
        </w:rPr>
        <w:t>Parágrafo 1º</w:t>
      </w:r>
      <w:r>
        <w:rPr/>
        <w:t xml:space="preserve">: Os casos omissos neste Regulamento serão resolvidos pela Comissão Disciplinar, após análise dos fatos e relatos em súmula, recursos e justificativas, caso haja. </w:t>
      </w:r>
    </w:p>
    <w:p>
      <w:pPr>
        <w:pStyle w:val="Normal"/>
        <w:ind w:left="222" w:right="173" w:hanging="10"/>
        <w:rPr>
          <w:b/>
          <w:b/>
        </w:rPr>
      </w:pPr>
      <w:r>
        <w:rPr>
          <w:b/>
        </w:rPr>
      </w:r>
    </w:p>
    <w:p>
      <w:pPr>
        <w:pStyle w:val="Normal"/>
        <w:ind w:left="-5" w:right="171" w:hanging="10"/>
        <w:rPr/>
      </w:pPr>
      <w:r>
        <w:rPr>
          <w:b/>
        </w:rPr>
        <w:t xml:space="preserve">ART. 16º - </w:t>
      </w:r>
      <w:r>
        <w:rPr/>
        <w:t xml:space="preserve">O procedimento disciplinar será conduzido pela Comissão Disciplinar que se reunirá, cabendo sempre a decisão da maioria. </w:t>
      </w:r>
    </w:p>
    <w:p>
      <w:pPr>
        <w:pStyle w:val="Normal"/>
        <w:spacing w:lineRule="auto" w:line="259" w:before="0" w:after="19"/>
        <w:ind w:left="0" w:right="0" w:hanging="0"/>
        <w:jc w:val="left"/>
        <w:rPr/>
      </w:pPr>
      <w:r>
        <w:rPr/>
        <w:t xml:space="preserve"> </w:t>
      </w:r>
    </w:p>
    <w:p>
      <w:pPr>
        <w:pStyle w:val="Normal"/>
        <w:spacing w:lineRule="auto" w:line="259" w:before="0" w:after="19"/>
        <w:ind w:left="0" w:right="0" w:hanging="0"/>
        <w:jc w:val="left"/>
        <w:rPr/>
      </w:pPr>
      <w:r>
        <w:rPr/>
      </w:r>
    </w:p>
    <w:p>
      <w:pPr>
        <w:pStyle w:val="Normal"/>
        <w:spacing w:lineRule="auto" w:line="259" w:before="0" w:after="19"/>
        <w:ind w:left="0" w:right="0" w:hanging="0"/>
        <w:jc w:val="left"/>
        <w:rPr/>
      </w:pPr>
      <w:r>
        <w:rPr/>
      </w:r>
    </w:p>
    <w:p>
      <w:pPr>
        <w:pStyle w:val="Normal"/>
        <w:spacing w:lineRule="auto" w:line="259" w:before="0" w:after="19"/>
        <w:ind w:left="0" w:right="0" w:hanging="0"/>
        <w:jc w:val="left"/>
        <w:rPr/>
      </w:pPr>
      <w:r>
        <w:rPr/>
      </w:r>
    </w:p>
    <w:p>
      <w:pPr>
        <w:pStyle w:val="Normal"/>
        <w:spacing w:lineRule="auto" w:line="259" w:before="0" w:after="19"/>
        <w:ind w:left="0" w:right="0" w:hanging="0"/>
        <w:rPr>
          <w:b/>
          <w:b/>
          <w:bCs/>
          <w:sz w:val="28"/>
          <w:szCs w:val="28"/>
        </w:rPr>
      </w:pPr>
      <w:r>
        <w:rPr>
          <w:b/>
          <w:bCs/>
          <w:sz w:val="40"/>
          <w:szCs w:val="40"/>
        </w:rPr>
        <w:t xml:space="preserve">                           </w:t>
      </w:r>
      <w:r>
        <w:rPr>
          <w:b/>
          <w:bCs/>
          <w:sz w:val="40"/>
          <w:szCs w:val="40"/>
        </w:rPr>
        <w:t>COPA PORTÃO 40 2026</w:t>
      </w:r>
    </w:p>
    <w:p>
      <w:pPr>
        <w:pStyle w:val="Normal"/>
        <w:spacing w:lineRule="auto" w:line="259" w:before="0" w:after="19"/>
        <w:ind w:left="0" w:right="0" w:hanging="0"/>
        <w:jc w:val="center"/>
        <w:rPr>
          <w:b/>
          <w:b/>
          <w:bCs/>
          <w:sz w:val="28"/>
          <w:szCs w:val="28"/>
        </w:rPr>
      </w:pPr>
      <w:r>
        <w:rPr>
          <w:b/>
          <w:bCs/>
          <w:sz w:val="28"/>
          <w:szCs w:val="28"/>
        </w:rPr>
      </w:r>
    </w:p>
    <w:p>
      <w:pPr>
        <w:pStyle w:val="Normal"/>
        <w:spacing w:lineRule="auto" w:line="259" w:before="0" w:after="19"/>
        <w:ind w:left="0" w:right="0" w:hanging="0"/>
        <w:jc w:val="center"/>
        <w:rPr>
          <w:b/>
          <w:b/>
          <w:bCs/>
          <w:sz w:val="28"/>
          <w:szCs w:val="28"/>
        </w:rPr>
      </w:pPr>
      <w:r>
        <w:rPr>
          <w:b/>
          <w:bCs/>
          <w:sz w:val="28"/>
          <w:szCs w:val="28"/>
        </w:rPr>
        <w:t>CAPITULO Vll</w:t>
      </w:r>
    </w:p>
    <w:p>
      <w:pPr>
        <w:pStyle w:val="Normal"/>
        <w:spacing w:lineRule="auto" w:line="259" w:before="0" w:after="19"/>
        <w:ind w:left="0" w:right="0" w:hanging="0"/>
        <w:jc w:val="center"/>
        <w:rPr>
          <w:b/>
          <w:b/>
          <w:bCs/>
          <w:sz w:val="28"/>
          <w:szCs w:val="28"/>
        </w:rPr>
      </w:pPr>
      <w:r>
        <w:rPr>
          <w:b/>
          <w:bCs/>
          <w:sz w:val="28"/>
          <w:szCs w:val="28"/>
        </w:rPr>
        <w:t>REGULAMENTO TÉCNICO</w:t>
      </w:r>
    </w:p>
    <w:p>
      <w:pPr>
        <w:pStyle w:val="Normal"/>
        <w:spacing w:lineRule="auto" w:line="259" w:before="0" w:after="19"/>
        <w:ind w:left="0" w:right="0" w:hanging="0"/>
        <w:jc w:val="center"/>
        <w:rPr>
          <w:b/>
          <w:b/>
          <w:bCs/>
          <w:sz w:val="28"/>
          <w:szCs w:val="28"/>
        </w:rPr>
      </w:pPr>
      <w:r>
        <w:rPr>
          <w:b/>
          <w:bCs/>
          <w:sz w:val="28"/>
          <w:szCs w:val="28"/>
        </w:rPr>
      </w:r>
    </w:p>
    <w:p>
      <w:pPr>
        <w:pStyle w:val="Normal"/>
        <w:spacing w:lineRule="auto" w:line="259" w:before="0" w:after="19"/>
        <w:ind w:left="0" w:right="0" w:hanging="0"/>
        <w:jc w:val="left"/>
        <w:rPr>
          <w:b/>
          <w:b/>
          <w:bCs/>
        </w:rPr>
      </w:pPr>
      <w:r>
        <w:rPr>
          <w:b/>
          <w:bCs/>
        </w:rPr>
        <w:t>ART. 1º - A  COPA PORTÃO 40  2026, com a participação de 16 Equipes que serão sorteadas em 3 chaves e jogarão entre dentro de cada grupo</w:t>
      </w:r>
    </w:p>
    <w:p>
      <w:pPr>
        <w:pStyle w:val="Normal"/>
        <w:spacing w:lineRule="auto" w:line="259" w:before="0" w:after="19"/>
        <w:ind w:left="0" w:right="0" w:hanging="0"/>
        <w:jc w:val="left"/>
        <w:rPr>
          <w:b/>
          <w:b/>
          <w:bCs/>
        </w:rPr>
      </w:pPr>
      <w:r>
        <w:rPr>
          <w:b/>
          <w:bCs/>
        </w:rPr>
        <w:t>, sendo 4 Equipes em cada chave, sendo chaves A, B, C, na 1ª Fase.</w:t>
      </w:r>
    </w:p>
    <w:p>
      <w:pPr>
        <w:pStyle w:val="Normal"/>
        <w:spacing w:lineRule="auto" w:line="259" w:before="0" w:after="19"/>
        <w:ind w:left="0" w:right="0" w:hanging="0"/>
        <w:jc w:val="left"/>
        <w:rPr>
          <w:b/>
          <w:b/>
          <w:bCs/>
        </w:rPr>
      </w:pPr>
      <w:r>
        <w:rPr>
          <w:b/>
          <w:bCs/>
        </w:rPr>
      </w:r>
    </w:p>
    <w:p>
      <w:pPr>
        <w:pStyle w:val="Normal"/>
        <w:spacing w:lineRule="auto" w:line="259" w:before="0" w:after="19"/>
        <w:ind w:left="0" w:right="0" w:hanging="0"/>
        <w:jc w:val="left"/>
        <w:rPr>
          <w:b/>
          <w:b/>
          <w:bCs/>
        </w:rPr>
      </w:pPr>
      <w:r>
        <w:rPr>
          <w:b/>
          <w:bCs/>
        </w:rPr>
        <w:t>ART. 2º - A classificação se dará conforme abaixo</w:t>
      </w:r>
    </w:p>
    <w:p>
      <w:pPr>
        <w:pStyle w:val="ListParagraph"/>
        <w:numPr>
          <w:ilvl w:val="3"/>
          <w:numId w:val="5"/>
        </w:numPr>
        <w:spacing w:lineRule="auto" w:line="259" w:before="0" w:after="19"/>
        <w:ind w:left="2621" w:right="0" w:hanging="10"/>
        <w:contextualSpacing/>
        <w:jc w:val="left"/>
        <w:rPr>
          <w:b/>
          <w:b/>
          <w:bCs/>
        </w:rPr>
      </w:pPr>
      <w:r>
        <w:rPr>
          <w:b/>
          <w:bCs/>
        </w:rPr>
        <w:t xml:space="preserve">– </w:t>
      </w:r>
      <w:r>
        <w:rPr>
          <w:b/>
          <w:bCs/>
        </w:rPr>
        <w:t>Maior número de pontos</w:t>
      </w:r>
    </w:p>
    <w:p>
      <w:pPr>
        <w:pStyle w:val="ListParagraph"/>
        <w:numPr>
          <w:ilvl w:val="3"/>
          <w:numId w:val="5"/>
        </w:numPr>
        <w:spacing w:lineRule="auto" w:line="259" w:before="0" w:after="19"/>
        <w:ind w:left="2621" w:right="0" w:hanging="10"/>
        <w:contextualSpacing/>
        <w:jc w:val="left"/>
        <w:rPr>
          <w:b/>
          <w:b/>
          <w:bCs/>
        </w:rPr>
      </w:pPr>
      <w:r>
        <w:rPr>
          <w:b/>
          <w:bCs/>
        </w:rPr>
        <w:t>- Número de Vitorias</w:t>
      </w:r>
    </w:p>
    <w:p>
      <w:pPr>
        <w:pStyle w:val="ListParagraph"/>
        <w:numPr>
          <w:ilvl w:val="3"/>
          <w:numId w:val="5"/>
        </w:numPr>
        <w:spacing w:lineRule="auto" w:line="259" w:before="0" w:after="19"/>
        <w:ind w:left="2621" w:right="0" w:hanging="10"/>
        <w:contextualSpacing/>
        <w:jc w:val="left"/>
        <w:rPr>
          <w:b/>
          <w:b/>
          <w:bCs/>
        </w:rPr>
      </w:pPr>
      <w:r>
        <w:rPr>
          <w:b/>
          <w:bCs/>
        </w:rPr>
        <w:t xml:space="preserve">– </w:t>
      </w:r>
      <w:r>
        <w:rPr>
          <w:b/>
          <w:bCs/>
        </w:rPr>
        <w:t>Saldo de gols</w:t>
      </w:r>
    </w:p>
    <w:p>
      <w:pPr>
        <w:pStyle w:val="ListParagraph"/>
        <w:numPr>
          <w:ilvl w:val="3"/>
          <w:numId w:val="5"/>
        </w:numPr>
        <w:spacing w:lineRule="auto" w:line="259" w:before="0" w:after="19"/>
        <w:ind w:left="2621" w:right="0" w:hanging="10"/>
        <w:contextualSpacing/>
        <w:jc w:val="left"/>
        <w:rPr>
          <w:b/>
          <w:b/>
          <w:bCs/>
        </w:rPr>
      </w:pPr>
      <w:r>
        <w:rPr>
          <w:b/>
          <w:bCs/>
        </w:rPr>
        <w:t xml:space="preserve">– </w:t>
      </w:r>
      <w:r>
        <w:rPr>
          <w:b/>
          <w:bCs/>
        </w:rPr>
        <w:t>Gols pro</w:t>
      </w:r>
    </w:p>
    <w:p>
      <w:pPr>
        <w:pStyle w:val="ListParagraph"/>
        <w:numPr>
          <w:ilvl w:val="3"/>
          <w:numId w:val="5"/>
        </w:numPr>
        <w:spacing w:lineRule="auto" w:line="259" w:before="0" w:after="19"/>
        <w:ind w:left="2621" w:right="0" w:hanging="10"/>
        <w:contextualSpacing/>
        <w:jc w:val="left"/>
        <w:rPr>
          <w:b/>
          <w:b/>
          <w:bCs/>
        </w:rPr>
      </w:pPr>
      <w:r>
        <w:rPr>
          <w:b/>
          <w:bCs/>
        </w:rPr>
        <w:t>- Gols sofridos</w:t>
      </w:r>
    </w:p>
    <w:p>
      <w:pPr>
        <w:pStyle w:val="ListParagraph"/>
        <w:numPr>
          <w:ilvl w:val="3"/>
          <w:numId w:val="5"/>
        </w:numPr>
        <w:spacing w:lineRule="auto" w:line="259" w:before="0" w:after="19"/>
        <w:ind w:left="2621" w:right="0" w:hanging="10"/>
        <w:contextualSpacing/>
        <w:jc w:val="left"/>
        <w:rPr>
          <w:b/>
          <w:b/>
          <w:bCs/>
        </w:rPr>
      </w:pPr>
      <w:r>
        <w:rPr>
          <w:b/>
          <w:bCs/>
        </w:rPr>
        <w:t>- Confronto Direto</w:t>
      </w:r>
    </w:p>
    <w:p>
      <w:pPr>
        <w:pStyle w:val="ListParagraph"/>
        <w:numPr>
          <w:ilvl w:val="3"/>
          <w:numId w:val="5"/>
        </w:numPr>
        <w:spacing w:lineRule="auto" w:line="259" w:before="0" w:after="19"/>
        <w:ind w:left="2621" w:right="0" w:hanging="10"/>
        <w:contextualSpacing/>
        <w:jc w:val="left"/>
        <w:rPr>
          <w:b/>
          <w:b/>
          <w:bCs/>
        </w:rPr>
      </w:pPr>
      <w:r>
        <w:rPr>
          <w:b/>
          <w:bCs/>
        </w:rPr>
        <w:t>- Menor número de Cartões Vermelhos</w:t>
      </w:r>
    </w:p>
    <w:p>
      <w:pPr>
        <w:pStyle w:val="ListParagraph"/>
        <w:numPr>
          <w:ilvl w:val="3"/>
          <w:numId w:val="5"/>
        </w:numPr>
        <w:spacing w:lineRule="auto" w:line="259" w:before="0" w:after="19"/>
        <w:ind w:left="2621" w:right="0" w:hanging="10"/>
        <w:contextualSpacing/>
        <w:jc w:val="left"/>
        <w:rPr>
          <w:b/>
          <w:b/>
          <w:bCs/>
        </w:rPr>
      </w:pPr>
      <w:r>
        <w:rPr>
          <w:b/>
          <w:bCs/>
        </w:rPr>
        <w:t xml:space="preserve">– </w:t>
      </w:r>
      <w:r>
        <w:rPr>
          <w:b/>
          <w:bCs/>
        </w:rPr>
        <w:t>Menor número de Cartões Amarelo</w:t>
      </w:r>
    </w:p>
    <w:p>
      <w:pPr>
        <w:pStyle w:val="ListParagraph"/>
        <w:numPr>
          <w:ilvl w:val="3"/>
          <w:numId w:val="5"/>
        </w:numPr>
        <w:spacing w:lineRule="auto" w:line="259" w:before="0" w:after="19"/>
        <w:ind w:left="2621" w:right="0" w:hanging="10"/>
        <w:contextualSpacing/>
        <w:jc w:val="left"/>
        <w:rPr>
          <w:b/>
          <w:b/>
          <w:bCs/>
        </w:rPr>
      </w:pPr>
      <w:r>
        <w:rPr>
          <w:b/>
          <w:bCs/>
        </w:rPr>
        <w:t>- SORTEIO</w:t>
      </w:r>
    </w:p>
    <w:p>
      <w:pPr>
        <w:pStyle w:val="Normal"/>
        <w:spacing w:lineRule="auto" w:line="259" w:before="0" w:after="19"/>
        <w:ind w:left="111" w:right="0" w:hanging="10"/>
        <w:jc w:val="left"/>
        <w:rPr>
          <w:b/>
          <w:b/>
          <w:bCs/>
        </w:rPr>
      </w:pPr>
      <w:r>
        <w:rPr>
          <w:b/>
          <w:bCs/>
        </w:rPr>
      </w:r>
    </w:p>
    <w:p>
      <w:pPr>
        <w:pStyle w:val="Normal"/>
        <w:spacing w:lineRule="auto" w:line="259" w:before="0" w:after="19"/>
        <w:ind w:left="0" w:right="0" w:hanging="0"/>
        <w:jc w:val="left"/>
        <w:rPr/>
      </w:pPr>
      <w:r>
        <w:rPr>
          <w:b/>
          <w:bCs/>
        </w:rPr>
        <w:t>ART. 3º - Caso ocorram empates nas partidas eliminatórias, 2ª Fases , Semi Final e FINAL, haverá cobranças alternadas de pênaltis em número de 5 para cada Equipe. Caso não haja vencedor, haverá cobranças alternadas até que saia o VENCEDOR. S</w:t>
      </w:r>
      <w:r>
        <w:rPr>
          <w:b/>
          <w:bCs/>
        </w:rPr>
        <w:t>ó</w:t>
      </w:r>
      <w:r>
        <w:rPr>
          <w:b/>
          <w:bCs/>
        </w:rPr>
        <w:t xml:space="preserve"> poderá´participar das cobranças de penalidades, os atletas que estiverem em campo até o final da partida.</w:t>
      </w:r>
    </w:p>
    <w:p>
      <w:pPr>
        <w:pStyle w:val="Normal"/>
        <w:spacing w:lineRule="auto" w:line="259" w:before="0" w:after="19"/>
        <w:ind w:left="0" w:right="0" w:hanging="0"/>
        <w:jc w:val="left"/>
        <w:rPr/>
      </w:pPr>
      <w:r>
        <w:rPr/>
      </w:r>
    </w:p>
    <w:p>
      <w:pPr>
        <w:pStyle w:val="Normal"/>
        <w:spacing w:lineRule="auto" w:line="259" w:before="0" w:after="19"/>
        <w:ind w:left="0" w:right="0" w:hanging="0"/>
        <w:jc w:val="left"/>
        <w:rPr/>
      </w:pPr>
      <w:r>
        <w:rPr/>
      </w:r>
    </w:p>
    <w:p>
      <w:pPr>
        <w:pStyle w:val="Normal"/>
        <w:spacing w:lineRule="auto" w:line="259" w:before="0" w:after="19"/>
        <w:ind w:left="0" w:right="0" w:hanging="0"/>
        <w:jc w:val="left"/>
        <w:rPr>
          <w:b/>
          <w:b/>
          <w:bCs/>
        </w:rPr>
      </w:pPr>
      <w:r>
        <w:rPr>
          <w:b/>
          <w:bCs/>
        </w:rPr>
      </w:r>
    </w:p>
    <w:p>
      <w:pPr>
        <w:pStyle w:val="Normal"/>
        <w:spacing w:lineRule="auto" w:line="259" w:before="0" w:after="19"/>
        <w:ind w:left="0" w:right="0" w:hanging="0"/>
        <w:jc w:val="center"/>
        <w:rPr>
          <w:b/>
          <w:b/>
          <w:bCs/>
        </w:rPr>
      </w:pPr>
      <w:r>
        <w:rPr>
          <w:b/>
          <w:bCs/>
        </w:rPr>
        <w:t>2ª FASE</w:t>
      </w:r>
    </w:p>
    <w:p>
      <w:pPr>
        <w:pStyle w:val="Normal"/>
        <w:spacing w:lineRule="auto" w:line="259" w:before="0" w:after="19"/>
        <w:ind w:left="0" w:right="0" w:hanging="0"/>
        <w:jc w:val="center"/>
        <w:rPr>
          <w:b/>
          <w:b/>
          <w:bCs/>
        </w:rPr>
      </w:pPr>
      <w:r>
        <w:rPr>
          <w:b/>
          <w:bCs/>
        </w:rPr>
        <w:t xml:space="preserve">A 2ª FASE  (QUARTAS DE FINAL), A 3ª FASE (SEMIFINAL) E A GRANDE FINAL </w:t>
      </w:r>
      <w:commentRangeStart w:id="0"/>
      <w:r>
        <w:rPr>
          <w:b/>
          <w:bCs/>
        </w:rPr>
        <w:t>SERÁO CONFORME</w:t>
      </w:r>
      <w:r>
        <w:rPr>
          <w:b/>
          <w:bCs/>
        </w:rPr>
      </w:r>
      <w:commentRangeEnd w:id="0"/>
      <w:r>
        <w:commentReference w:id="0"/>
      </w:r>
      <w:r>
        <w:rPr>
          <w:b/>
          <w:bCs/>
        </w:rPr>
        <w:t xml:space="preserve"> DIAGRAMA ABAIXO</w:t>
      </w:r>
    </w:p>
    <w:p>
      <w:pPr>
        <w:pStyle w:val="Normal"/>
        <w:spacing w:lineRule="auto" w:line="259" w:before="0" w:after="19"/>
        <w:ind w:left="0" w:right="0" w:hanging="0"/>
        <w:jc w:val="center"/>
        <w:rPr>
          <w:b/>
          <w:b/>
          <w:bCs/>
        </w:rPr>
      </w:pPr>
      <w:r>
        <w:rPr>
          <w:b/>
          <w:bCs/>
        </w:rPr>
      </w:r>
    </w:p>
    <w:p>
      <w:pPr>
        <w:pStyle w:val="Normal"/>
        <w:spacing w:lineRule="auto" w:line="259" w:before="0" w:after="19"/>
        <w:ind w:left="0" w:right="0" w:hanging="0"/>
        <w:jc w:val="center"/>
        <w:rPr/>
      </w:pPr>
      <w:r>
        <w:rPr/>
      </w:r>
    </w:p>
    <w:p>
      <w:pPr>
        <w:pStyle w:val="Normal"/>
        <w:spacing w:lineRule="auto" w:line="259" w:before="0" w:after="19"/>
        <w:ind w:left="0" w:right="0" w:hanging="0"/>
        <w:jc w:val="center"/>
        <w:rPr/>
      </w:pPr>
      <w:r>
        <w:rPr/>
      </w:r>
    </w:p>
    <w:p>
      <w:pPr>
        <w:pStyle w:val="Normal"/>
        <w:spacing w:lineRule="auto" w:line="259" w:before="0" w:after="19"/>
        <w:ind w:left="0" w:right="0" w:hanging="0"/>
        <w:jc w:val="center"/>
        <w:rPr>
          <w:b/>
          <w:b/>
          <w:bCs/>
          <w:sz w:val="32"/>
          <w:szCs w:val="32"/>
        </w:rPr>
      </w:pPr>
      <w:r>
        <w:rPr>
          <w:b/>
          <w:bCs/>
          <w:sz w:val="32"/>
          <w:szCs w:val="32"/>
        </w:rPr>
      </w:r>
    </w:p>
    <w:tbl>
      <w:tblPr>
        <w:tblW w:w="12024"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544"/>
        <w:gridCol w:w="546"/>
        <w:gridCol w:w="1164"/>
        <w:gridCol w:w="1165"/>
        <w:gridCol w:w="1165"/>
        <w:gridCol w:w="1165"/>
        <w:gridCol w:w="525"/>
        <w:gridCol w:w="1165"/>
        <w:gridCol w:w="1165"/>
        <w:gridCol w:w="1165"/>
        <w:gridCol w:w="1164"/>
        <w:gridCol w:w="546"/>
        <w:gridCol w:w="544"/>
      </w:tblGrid>
      <w:tr>
        <w:trPr>
          <w:trHeight w:val="288" w:hRule="atLeast"/>
        </w:trPr>
        <w:tc>
          <w:tcPr>
            <w:tcW w:w="12023" w:type="dxa"/>
            <w:gridSpan w:val="13"/>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xml:space="preserve">DIAGRAMA DOS CONFRONTOS </w:t>
            </w:r>
          </w:p>
        </w:tc>
      </w:tr>
      <w:tr>
        <w:trPr>
          <w:trHeight w:val="288" w:hRule="exact"/>
        </w:trPr>
        <w:tc>
          <w:tcPr>
            <w:tcW w:w="544" w:type="dxa"/>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546"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2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46"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4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r>
      <w:tr>
        <w:trPr>
          <w:trHeight w:val="300" w:hRule="exact"/>
        </w:trPr>
        <w:tc>
          <w:tcPr>
            <w:tcW w:w="54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46"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2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46"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4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r>
      <w:tr>
        <w:trPr>
          <w:trHeight w:val="300" w:hRule="atLeast"/>
        </w:trPr>
        <w:tc>
          <w:tcPr>
            <w:tcW w:w="1090" w:type="dxa"/>
            <w:gridSpan w:val="2"/>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1º colocado</w:t>
            </w:r>
          </w:p>
        </w:tc>
        <w:tc>
          <w:tcPr>
            <w:tcW w:w="1164" w:type="dxa"/>
            <w:tcBorders>
              <w:top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left w:val="single" w:sz="4" w:space="0" w:color="000000"/>
              <w:bottom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2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4" w:type="dxa"/>
            <w:tcBorders>
              <w:top w:val="single" w:sz="4" w:space="0" w:color="000000"/>
              <w:left w:val="single" w:sz="4" w:space="0" w:color="000000"/>
              <w:right w:val="single" w:sz="8"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090" w:type="dxa"/>
            <w:gridSpan w:val="2"/>
            <w:tcBorders>
              <w:top w:val="single" w:sz="8" w:space="0" w:color="000000"/>
              <w:bottom w:val="single" w:sz="8" w:space="0" w:color="000000"/>
              <w:right w:val="single" w:sz="8" w:space="0" w:color="000000"/>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2º colocado</w:t>
            </w:r>
          </w:p>
        </w:tc>
      </w:tr>
      <w:tr>
        <w:trPr>
          <w:trHeight w:val="300" w:hRule="atLeast"/>
        </w:trPr>
        <w:tc>
          <w:tcPr>
            <w:tcW w:w="544" w:type="dxa"/>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546"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top w:val="single" w:sz="4" w:space="0" w:color="000000"/>
              <w:righ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52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top w:val="single" w:sz="4" w:space="0" w:color="000000"/>
              <w:lef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4"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546"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4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r>
      <w:tr>
        <w:trPr>
          <w:trHeight w:val="300" w:hRule="atLeast"/>
        </w:trPr>
        <w:tc>
          <w:tcPr>
            <w:tcW w:w="1090" w:type="dxa"/>
            <w:gridSpan w:val="2"/>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8º colocado</w:t>
            </w:r>
          </w:p>
        </w:tc>
        <w:tc>
          <w:tcPr>
            <w:tcW w:w="1164" w:type="dxa"/>
            <w:tcBorders>
              <w:bottom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lef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righ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52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lef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1164" w:type="dxa"/>
            <w:tcBorders>
              <w:left w:val="single" w:sz="4" w:space="0" w:color="000000"/>
              <w:bottom w:val="single" w:sz="4" w:space="0" w:color="000000"/>
              <w:right w:val="single" w:sz="8"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090" w:type="dxa"/>
            <w:gridSpan w:val="2"/>
            <w:tcBorders>
              <w:top w:val="single" w:sz="8" w:space="0" w:color="000000"/>
              <w:bottom w:val="single" w:sz="8" w:space="0" w:color="000000"/>
              <w:right w:val="single" w:sz="8" w:space="0" w:color="000000"/>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7º colocado</w:t>
            </w:r>
          </w:p>
        </w:tc>
      </w:tr>
      <w:tr>
        <w:trPr>
          <w:trHeight w:val="288" w:hRule="atLeast"/>
        </w:trPr>
        <w:tc>
          <w:tcPr>
            <w:tcW w:w="544" w:type="dxa"/>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546"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righ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top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52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1165" w:type="dxa"/>
            <w:tcBorders>
              <w:top w:val="single" w:sz="4" w:space="0" w:color="000000"/>
              <w:left w:val="single" w:sz="4" w:space="0" w:color="000000"/>
              <w:bottom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lef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116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46"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4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r>
      <w:tr>
        <w:trPr>
          <w:trHeight w:val="300" w:hRule="atLeast"/>
        </w:trPr>
        <w:tc>
          <w:tcPr>
            <w:tcW w:w="54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46"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righ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52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lef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116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090" w:type="dxa"/>
            <w:gridSpan w:val="2"/>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r>
      <w:tr>
        <w:trPr>
          <w:trHeight w:val="300" w:hRule="atLeast"/>
        </w:trPr>
        <w:tc>
          <w:tcPr>
            <w:tcW w:w="1090" w:type="dxa"/>
            <w:gridSpan w:val="2"/>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4º colocado</w:t>
            </w:r>
          </w:p>
        </w:tc>
        <w:tc>
          <w:tcPr>
            <w:tcW w:w="1164" w:type="dxa"/>
            <w:tcBorders>
              <w:top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left w:val="single" w:sz="4" w:space="0" w:color="000000"/>
              <w:bottom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righ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52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lef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1164" w:type="dxa"/>
            <w:tcBorders>
              <w:top w:val="single" w:sz="4" w:space="0" w:color="000000"/>
              <w:left w:val="single" w:sz="4" w:space="0" w:color="000000"/>
              <w:right w:val="single" w:sz="8"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090" w:type="dxa"/>
            <w:gridSpan w:val="2"/>
            <w:tcBorders>
              <w:top w:val="single" w:sz="8" w:space="0" w:color="000000"/>
              <w:bottom w:val="single" w:sz="8" w:space="0" w:color="000000"/>
              <w:right w:val="single" w:sz="8" w:space="0" w:color="000000"/>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3º colocado</w:t>
            </w:r>
          </w:p>
        </w:tc>
      </w:tr>
      <w:tr>
        <w:trPr>
          <w:trHeight w:val="300" w:hRule="atLeast"/>
        </w:trPr>
        <w:tc>
          <w:tcPr>
            <w:tcW w:w="544" w:type="dxa"/>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546"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4"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bottom w:val="single" w:sz="4" w:space="0" w:color="000000"/>
              <w:righ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52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left w:val="single" w:sz="4" w:space="0" w:color="000000"/>
              <w:bottom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top w:val="single" w:sz="4" w:space="0" w:color="000000"/>
              <w:left w:val="single" w:sz="4" w:space="0" w:color="000000"/>
              <w:bottom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4" w:type="dxa"/>
            <w:tcBorders>
              <w:lef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090" w:type="dxa"/>
            <w:gridSpan w:val="2"/>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r>
      <w:tr>
        <w:trPr>
          <w:trHeight w:val="300" w:hRule="atLeast"/>
        </w:trPr>
        <w:tc>
          <w:tcPr>
            <w:tcW w:w="1090" w:type="dxa"/>
            <w:gridSpan w:val="2"/>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5º colocado</w:t>
            </w:r>
          </w:p>
        </w:tc>
        <w:tc>
          <w:tcPr>
            <w:tcW w:w="1164" w:type="dxa"/>
            <w:tcBorders>
              <w:bottom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left w:val="single" w:sz="4"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165" w:type="dxa"/>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52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5" w:type="dxa"/>
            <w:tcBorders/>
            <w:vAlign w:val="bottom"/>
          </w:tcPr>
          <w:p>
            <w:pPr>
              <w:pStyle w:val="Normal"/>
              <w:widowControl w:val="false"/>
              <w:spacing w:lineRule="auto" w:line="240" w:before="0" w:after="0"/>
              <w:ind w:left="0" w:right="0" w:hanging="0"/>
              <w:jc w:val="left"/>
              <w:rPr>
                <w:rFonts w:ascii="Times New Roman" w:hAnsi="Times New Roman" w:eastAsia="Times New Roman" w:cs="Times New Roman"/>
                <w:color w:val="auto"/>
                <w:kern w:val="0"/>
                <w:sz w:val="20"/>
                <w:szCs w:val="20"/>
                <w14:ligatures w14:val="none"/>
              </w:rPr>
            </w:pPr>
            <w:r>
              <w:rPr>
                <w:rFonts w:eastAsia="Times New Roman" w:cs="Times New Roman" w:ascii="Times New Roman" w:hAnsi="Times New Roman"/>
                <w:color w:val="auto"/>
                <w:kern w:val="0"/>
                <w:sz w:val="20"/>
                <w:szCs w:val="20"/>
                <w14:ligatures w14:val="none"/>
              </w:rPr>
            </w:r>
          </w:p>
        </w:tc>
        <w:tc>
          <w:tcPr>
            <w:tcW w:w="1164" w:type="dxa"/>
            <w:tcBorders>
              <w:left w:val="single" w:sz="4" w:space="0" w:color="000000"/>
              <w:bottom w:val="single" w:sz="4" w:space="0" w:color="000000"/>
              <w:right w:val="single" w:sz="8" w:space="0" w:color="000000"/>
            </w:tcBorders>
            <w:vAlign w:val="bottom"/>
          </w:tcPr>
          <w:p>
            <w:pPr>
              <w:pStyle w:val="Normal"/>
              <w:widowControl w:val="false"/>
              <w:spacing w:lineRule="auto" w:line="240" w:before="0" w:after="0"/>
              <w:ind w:left="0" w:right="0" w:hanging="0"/>
              <w:jc w:val="left"/>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 </w:t>
            </w:r>
          </w:p>
        </w:tc>
        <w:tc>
          <w:tcPr>
            <w:tcW w:w="1090" w:type="dxa"/>
            <w:gridSpan w:val="2"/>
            <w:tcBorders>
              <w:top w:val="single" w:sz="8" w:space="0" w:color="000000"/>
              <w:bottom w:val="single" w:sz="8" w:space="0" w:color="000000"/>
              <w:right w:val="single" w:sz="8" w:space="0" w:color="000000"/>
            </w:tcBorders>
            <w:vAlign w:val="bottom"/>
          </w:tcPr>
          <w:p>
            <w:pPr>
              <w:pStyle w:val="Normal"/>
              <w:widowControl w:val="false"/>
              <w:spacing w:lineRule="auto" w:line="240" w:before="0" w:after="0"/>
              <w:ind w:left="0" w:right="0" w:hanging="0"/>
              <w:jc w:val="center"/>
              <w:rPr>
                <w:rFonts w:ascii="Calibri" w:hAnsi="Calibri" w:eastAsia="Times New Roman" w:cs="Calibri"/>
                <w:kern w:val="0"/>
                <w:sz w:val="22"/>
                <w:szCs w:val="22"/>
                <w14:ligatures w14:val="none"/>
              </w:rPr>
            </w:pPr>
            <w:r>
              <w:rPr>
                <w:rFonts w:eastAsia="Times New Roman" w:cs="Calibri" w:ascii="Calibri" w:hAnsi="Calibri"/>
                <w:kern w:val="0"/>
                <w:sz w:val="22"/>
                <w:szCs w:val="22"/>
                <w14:ligatures w14:val="none"/>
              </w:rPr>
              <w:t>6º colocado</w:t>
            </w:r>
          </w:p>
        </w:tc>
      </w:tr>
    </w:tbl>
    <w:p>
      <w:pPr>
        <w:pStyle w:val="Normal"/>
        <w:spacing w:lineRule="auto" w:line="259" w:before="0" w:after="19"/>
        <w:ind w:left="0" w:right="0" w:hanging="0"/>
        <w:jc w:val="center"/>
        <w:rPr>
          <w:b/>
          <w:b/>
          <w:bCs/>
          <w:sz w:val="32"/>
          <w:szCs w:val="32"/>
        </w:rPr>
      </w:pPr>
      <w:r>
        <w:rPr>
          <w:b/>
          <w:bCs/>
          <w:sz w:val="32"/>
          <w:szCs w:val="32"/>
        </w:rPr>
      </w:r>
    </w:p>
    <w:p>
      <w:pPr>
        <w:pStyle w:val="Normal"/>
        <w:spacing w:lineRule="auto" w:line="259" w:before="0" w:after="19"/>
        <w:ind w:left="0" w:right="0" w:hanging="0"/>
        <w:jc w:val="center"/>
        <w:rPr>
          <w:b/>
          <w:b/>
          <w:bCs/>
          <w:sz w:val="32"/>
          <w:szCs w:val="32"/>
        </w:rPr>
      </w:pPr>
      <w:r>
        <w:rPr>
          <w:b/>
          <w:bCs/>
          <w:sz w:val="32"/>
          <w:szCs w:val="32"/>
        </w:rPr>
      </w:r>
    </w:p>
    <w:p>
      <w:pPr>
        <w:pStyle w:val="Normal"/>
        <w:spacing w:lineRule="auto" w:line="259" w:before="0" w:after="19"/>
        <w:ind w:left="0" w:right="0" w:hanging="0"/>
        <w:jc w:val="center"/>
        <w:rPr>
          <w:b/>
          <w:b/>
          <w:bCs/>
          <w:sz w:val="32"/>
          <w:szCs w:val="32"/>
        </w:rPr>
      </w:pPr>
      <w:r>
        <w:rPr>
          <w:b/>
          <w:bCs/>
          <w:sz w:val="32"/>
          <w:szCs w:val="32"/>
        </w:rPr>
      </w:r>
    </w:p>
    <w:p>
      <w:pPr>
        <w:pStyle w:val="Normal"/>
        <w:spacing w:lineRule="auto" w:line="259" w:before="0" w:after="19"/>
        <w:ind w:left="0" w:right="0" w:hanging="0"/>
        <w:jc w:val="center"/>
        <w:rPr>
          <w:b/>
          <w:b/>
          <w:bCs/>
          <w:sz w:val="32"/>
          <w:szCs w:val="32"/>
        </w:rPr>
      </w:pPr>
      <w:r>
        <w:rPr>
          <w:b/>
          <w:bCs/>
          <w:sz w:val="32"/>
          <w:szCs w:val="32"/>
        </w:rPr>
      </w:r>
    </w:p>
    <w:p>
      <w:pPr>
        <w:pStyle w:val="Normal"/>
        <w:spacing w:lineRule="auto" w:line="259" w:before="0" w:after="19"/>
        <w:ind w:left="0" w:right="0" w:hanging="0"/>
        <w:jc w:val="center"/>
        <w:rPr>
          <w:b/>
          <w:b/>
          <w:bCs/>
          <w:sz w:val="32"/>
          <w:szCs w:val="32"/>
        </w:rPr>
      </w:pPr>
      <w:r>
        <w:rPr>
          <w:b/>
          <w:bCs/>
          <w:sz w:val="32"/>
          <w:szCs w:val="32"/>
        </w:rPr>
      </w:r>
    </w:p>
    <w:p>
      <w:pPr>
        <w:pStyle w:val="Normal"/>
        <w:spacing w:lineRule="auto" w:line="259" w:before="0" w:after="19"/>
        <w:ind w:left="0" w:right="0" w:hanging="0"/>
        <w:jc w:val="center"/>
        <w:rPr>
          <w:b/>
          <w:b/>
          <w:bCs/>
          <w:sz w:val="32"/>
          <w:szCs w:val="32"/>
        </w:rPr>
      </w:pPr>
      <w:r>
        <w:rPr>
          <w:b/>
          <w:bCs/>
          <w:sz w:val="32"/>
          <w:szCs w:val="32"/>
        </w:rPr>
      </w:r>
    </w:p>
    <w:p>
      <w:pPr>
        <w:pStyle w:val="Normal"/>
        <w:spacing w:lineRule="auto" w:line="259" w:before="0" w:after="19"/>
        <w:ind w:left="0" w:right="0" w:hanging="0"/>
        <w:jc w:val="center"/>
        <w:rPr>
          <w:b/>
          <w:b/>
          <w:bCs/>
          <w:sz w:val="32"/>
          <w:szCs w:val="32"/>
        </w:rPr>
      </w:pPr>
      <w:r>
        <w:rPr>
          <w:b/>
          <w:bCs/>
          <w:sz w:val="32"/>
          <w:szCs w:val="32"/>
        </w:rPr>
      </w:r>
    </w:p>
    <w:p>
      <w:pPr>
        <w:pStyle w:val="Normal"/>
        <w:spacing w:lineRule="auto" w:line="259" w:before="0" w:after="19"/>
        <w:ind w:left="0" w:right="0" w:hanging="0"/>
        <w:jc w:val="center"/>
        <w:rPr>
          <w:b/>
          <w:b/>
          <w:bCs/>
          <w:sz w:val="32"/>
          <w:szCs w:val="32"/>
        </w:rPr>
      </w:pPr>
      <w:r>
        <w:rPr>
          <w:b/>
          <w:bCs/>
          <w:sz w:val="32"/>
          <w:szCs w:val="32"/>
        </w:rPr>
      </w:r>
    </w:p>
    <w:p>
      <w:pPr>
        <w:pStyle w:val="Normal"/>
        <w:spacing w:lineRule="auto" w:line="360"/>
        <w:ind w:left="113" w:right="328" w:hanging="10"/>
        <w:rPr/>
      </w:pPr>
      <w:r>
        <w:rPr/>
      </w:r>
    </w:p>
    <w:p>
      <w:pPr>
        <w:pStyle w:val="Normal"/>
        <w:spacing w:lineRule="auto" w:line="360"/>
        <w:ind w:left="113" w:right="328" w:hanging="10"/>
        <w:rPr/>
      </w:pPr>
      <w:r>
        <w:rPr/>
      </w:r>
    </w:p>
    <w:p>
      <w:pPr>
        <w:pStyle w:val="Normal"/>
        <w:spacing w:lineRule="auto" w:line="360"/>
        <w:ind w:left="113" w:right="328" w:hanging="10"/>
        <w:rPr/>
      </w:pPr>
      <w:r>
        <w:rPr/>
      </w:r>
    </w:p>
    <w:p>
      <w:pPr>
        <w:pStyle w:val="Normal"/>
        <w:spacing w:lineRule="auto" w:line="360"/>
        <w:ind w:left="103" w:right="328" w:hanging="0"/>
        <w:jc w:val="center"/>
        <w:rPr/>
      </w:pPr>
      <w:r>
        <w:rPr/>
      </w:r>
    </w:p>
    <w:p>
      <w:pPr>
        <w:pStyle w:val="Normal"/>
        <w:spacing w:lineRule="auto" w:line="259" w:before="0" w:after="0"/>
        <w:ind w:left="101" w:right="0" w:hanging="0"/>
        <w:jc w:val="left"/>
        <w:rPr/>
      </w:pPr>
      <w:r>
        <w:rPr/>
        <w:t xml:space="preserve"> </w:t>
      </w:r>
    </w:p>
    <w:sectPr>
      <w:headerReference w:type="default" r:id="rId2"/>
      <w:footerReference w:type="default" r:id="rId3"/>
      <w:type w:val="nextPage"/>
      <w:pgSz w:w="11906" w:h="16838"/>
      <w:pgMar w:left="994" w:right="1271" w:header="720" w:top="1280" w:footer="724" w:bottom="1112" w:gutter="0"/>
      <w:pgNumType w:start="0"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Eliana Oliveira" w:date="2026-04-28T13:31:00Z" w:initials="EO">
    <w:p>
      <w:r>
        <w:rPr>
          <w:rFonts w:ascii="Liberation Serif" w:hAnsi="Liberation Serif" w:eastAsia="Segoe UI" w:cs="Tahoma"/>
          <w:color w:val="auto"/>
          <w:kern w:val="0"/>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right" w:pos="9646" w:leader="none"/>
      </w:tabs>
      <w:spacing w:lineRule="auto" w:line="259" w:before="0" w:after="0"/>
      <w:ind w:left="0" w:right="0" w:hanging="0"/>
      <w:jc w:val="left"/>
      <w:rPr/>
    </w:pPr>
    <w:r>
      <w:rPr>
        <w:sz w:val="31"/>
        <w:vertAlign w:val="subscript"/>
      </w:rPr>
      <w:t xml:space="preserve"> </w:t>
    </w:r>
    <w:r>
      <w:rPr>
        <w:sz w:val="31"/>
        <w:vertAlign w:val="subscript"/>
      </w:rPr>
      <w:tab/>
    </w:r>
    <w:r>
      <w:rPr>
        <w:sz w:val="22"/>
      </w:rPr>
      <w:fldChar w:fldCharType="begin"/>
    </w:r>
    <w:r>
      <w:rPr>
        <w:sz w:val="22"/>
      </w:rPr>
      <w:instrText> PAGE </w:instrText>
    </w:r>
    <w:r>
      <w:rPr>
        <w:sz w:val="22"/>
      </w:rPr>
      <w:fldChar w:fldCharType="separate"/>
    </w:r>
    <w:r>
      <w:rPr>
        <w:sz w:val="22"/>
      </w:rPr>
      <w:t>7</w:t>
    </w:r>
    <w:r>
      <w:rPr>
        <w:sz w:val="22"/>
      </w:rPr>
      <w:fldChar w:fldCharType="end"/>
    </w:r>
    <w:r>
      <w:rPr>
        <w:sz w:val="22"/>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left="0" w:right="196"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702" w:hanging="0"/>
      </w:pPr>
      <w:rPr>
        <w:dstrike w:val="false"/>
        <w:strike w:val="false"/>
        <w:vertAlign w:val="baseline"/>
        <w:position w:val="0"/>
        <w:sz w:val="24"/>
        <w:sz w:val="24"/>
        <w:i w:val="false"/>
        <w:u w:val="none" w:color="000000"/>
        <w:b/>
        <w:shd w:fill="auto" w:val="clear"/>
        <w:szCs w:val="24"/>
        <w:bCs/>
        <w:rFonts w:ascii="Courier New" w:hAnsi="Courier New" w:eastAsia="Courier New" w:cs="Courier New"/>
        <w:color w:val="000000"/>
      </w:rPr>
    </w:lvl>
    <w:lvl w:ilvl="1">
      <w:start w:val="1"/>
      <w:numFmt w:val="lowerLetter"/>
      <w:lvlText w:val="%2"/>
      <w:lvlJc w:val="left"/>
      <w:pPr>
        <w:tabs>
          <w:tab w:val="num" w:pos="0"/>
        </w:tabs>
        <w:ind w:left="1973" w:hanging="0"/>
      </w:pPr>
      <w:rPr>
        <w:dstrike w:val="false"/>
        <w:strike w:val="false"/>
        <w:vertAlign w:val="baseline"/>
        <w:position w:val="0"/>
        <w:sz w:val="24"/>
        <w:sz w:val="24"/>
        <w:i w:val="false"/>
        <w:u w:val="none" w:color="000000"/>
        <w:b/>
        <w:shd w:fill="auto" w:val="clear"/>
        <w:szCs w:val="24"/>
        <w:bCs/>
        <w:rFonts w:ascii="Courier New" w:hAnsi="Courier New" w:eastAsia="Courier New" w:cs="Courier New"/>
        <w:color w:val="000000"/>
      </w:rPr>
    </w:lvl>
    <w:lvl w:ilvl="2">
      <w:start w:val="1"/>
      <w:numFmt w:val="lowerRoman"/>
      <w:lvlText w:val="%3"/>
      <w:lvlJc w:val="left"/>
      <w:pPr>
        <w:tabs>
          <w:tab w:val="num" w:pos="0"/>
        </w:tabs>
        <w:ind w:left="2693" w:hanging="0"/>
      </w:pPr>
      <w:rPr>
        <w:dstrike w:val="false"/>
        <w:strike w:val="false"/>
        <w:vertAlign w:val="baseline"/>
        <w:position w:val="0"/>
        <w:sz w:val="24"/>
        <w:sz w:val="24"/>
        <w:i w:val="false"/>
        <w:u w:val="none" w:color="000000"/>
        <w:b/>
        <w:shd w:fill="auto" w:val="clear"/>
        <w:szCs w:val="24"/>
        <w:bCs/>
        <w:rFonts w:ascii="Courier New" w:hAnsi="Courier New" w:eastAsia="Courier New" w:cs="Courier New"/>
        <w:color w:val="000000"/>
      </w:rPr>
    </w:lvl>
    <w:lvl w:ilvl="3">
      <w:start w:val="1"/>
      <w:numFmt w:val="decimal"/>
      <w:lvlText w:val="%4"/>
      <w:lvlJc w:val="left"/>
      <w:pPr>
        <w:tabs>
          <w:tab w:val="num" w:pos="0"/>
        </w:tabs>
        <w:ind w:left="3413" w:hanging="0"/>
      </w:pPr>
      <w:rPr>
        <w:dstrike w:val="false"/>
        <w:strike w:val="false"/>
        <w:vertAlign w:val="baseline"/>
        <w:position w:val="0"/>
        <w:sz w:val="24"/>
        <w:sz w:val="24"/>
        <w:i w:val="false"/>
        <w:u w:val="none" w:color="000000"/>
        <w:b/>
        <w:shd w:fill="auto" w:val="clear"/>
        <w:szCs w:val="24"/>
        <w:bCs/>
        <w:rFonts w:ascii="Courier New" w:hAnsi="Courier New" w:eastAsia="Courier New" w:cs="Courier New"/>
        <w:color w:val="000000"/>
      </w:rPr>
    </w:lvl>
    <w:lvl w:ilvl="4">
      <w:start w:val="1"/>
      <w:numFmt w:val="lowerLetter"/>
      <w:lvlText w:val="%5"/>
      <w:lvlJc w:val="left"/>
      <w:pPr>
        <w:tabs>
          <w:tab w:val="num" w:pos="0"/>
        </w:tabs>
        <w:ind w:left="4133" w:hanging="0"/>
      </w:pPr>
      <w:rPr>
        <w:dstrike w:val="false"/>
        <w:strike w:val="false"/>
        <w:vertAlign w:val="baseline"/>
        <w:position w:val="0"/>
        <w:sz w:val="24"/>
        <w:sz w:val="24"/>
        <w:i w:val="false"/>
        <w:u w:val="none" w:color="000000"/>
        <w:b/>
        <w:shd w:fill="auto" w:val="clear"/>
        <w:szCs w:val="24"/>
        <w:bCs/>
        <w:rFonts w:ascii="Courier New" w:hAnsi="Courier New" w:eastAsia="Courier New" w:cs="Courier New"/>
        <w:color w:val="000000"/>
      </w:rPr>
    </w:lvl>
    <w:lvl w:ilvl="5">
      <w:start w:val="1"/>
      <w:numFmt w:val="lowerRoman"/>
      <w:lvlText w:val="%6"/>
      <w:lvlJc w:val="left"/>
      <w:pPr>
        <w:tabs>
          <w:tab w:val="num" w:pos="0"/>
        </w:tabs>
        <w:ind w:left="4853" w:hanging="0"/>
      </w:pPr>
      <w:rPr>
        <w:dstrike w:val="false"/>
        <w:strike w:val="false"/>
        <w:vertAlign w:val="baseline"/>
        <w:position w:val="0"/>
        <w:sz w:val="24"/>
        <w:sz w:val="24"/>
        <w:i w:val="false"/>
        <w:u w:val="none" w:color="000000"/>
        <w:b/>
        <w:shd w:fill="auto" w:val="clear"/>
        <w:szCs w:val="24"/>
        <w:bCs/>
        <w:rFonts w:ascii="Courier New" w:hAnsi="Courier New" w:eastAsia="Courier New" w:cs="Courier New"/>
        <w:color w:val="000000"/>
      </w:rPr>
    </w:lvl>
    <w:lvl w:ilvl="6">
      <w:start w:val="1"/>
      <w:numFmt w:val="decimal"/>
      <w:lvlText w:val="%7"/>
      <w:lvlJc w:val="left"/>
      <w:pPr>
        <w:tabs>
          <w:tab w:val="num" w:pos="0"/>
        </w:tabs>
        <w:ind w:left="5573" w:hanging="0"/>
      </w:pPr>
      <w:rPr>
        <w:dstrike w:val="false"/>
        <w:strike w:val="false"/>
        <w:vertAlign w:val="baseline"/>
        <w:position w:val="0"/>
        <w:sz w:val="24"/>
        <w:sz w:val="24"/>
        <w:i w:val="false"/>
        <w:u w:val="none" w:color="000000"/>
        <w:b/>
        <w:shd w:fill="auto" w:val="clear"/>
        <w:szCs w:val="24"/>
        <w:bCs/>
        <w:rFonts w:ascii="Courier New" w:hAnsi="Courier New" w:eastAsia="Courier New" w:cs="Courier New"/>
        <w:color w:val="000000"/>
      </w:rPr>
    </w:lvl>
    <w:lvl w:ilvl="7">
      <w:start w:val="1"/>
      <w:numFmt w:val="lowerLetter"/>
      <w:lvlText w:val="%8"/>
      <w:lvlJc w:val="left"/>
      <w:pPr>
        <w:tabs>
          <w:tab w:val="num" w:pos="0"/>
        </w:tabs>
        <w:ind w:left="6293" w:hanging="0"/>
      </w:pPr>
      <w:rPr>
        <w:dstrike w:val="false"/>
        <w:strike w:val="false"/>
        <w:vertAlign w:val="baseline"/>
        <w:position w:val="0"/>
        <w:sz w:val="24"/>
        <w:sz w:val="24"/>
        <w:i w:val="false"/>
        <w:u w:val="none" w:color="000000"/>
        <w:b/>
        <w:shd w:fill="auto" w:val="clear"/>
        <w:szCs w:val="24"/>
        <w:bCs/>
        <w:rFonts w:ascii="Courier New" w:hAnsi="Courier New" w:eastAsia="Courier New" w:cs="Courier New"/>
        <w:color w:val="000000"/>
      </w:rPr>
    </w:lvl>
    <w:lvl w:ilvl="8">
      <w:start w:val="1"/>
      <w:numFmt w:val="lowerRoman"/>
      <w:lvlText w:val="%9"/>
      <w:lvlJc w:val="left"/>
      <w:pPr>
        <w:tabs>
          <w:tab w:val="num" w:pos="0"/>
        </w:tabs>
        <w:ind w:left="7013" w:hanging="0"/>
      </w:pPr>
      <w:rPr>
        <w:dstrike w:val="false"/>
        <w:strike w:val="false"/>
        <w:vertAlign w:val="baseline"/>
        <w:position w:val="0"/>
        <w:sz w:val="24"/>
        <w:sz w:val="24"/>
        <w:i w:val="false"/>
        <w:u w:val="none" w:color="000000"/>
        <w:b/>
        <w:shd w:fill="auto" w:val="clear"/>
        <w:szCs w:val="24"/>
        <w:bCs/>
        <w:rFonts w:ascii="Courier New" w:hAnsi="Courier New" w:eastAsia="Courier New" w:cs="Courier New"/>
        <w:color w:val="000000"/>
      </w:rPr>
    </w:lvl>
  </w:abstractNum>
  <w:abstractNum w:abstractNumId="2">
    <w:lvl w:ilvl="0">
      <w:start w:val="1"/>
      <w:numFmt w:val="lowerLetter"/>
      <w:lvlText w:val="%1)"/>
      <w:lvlJc w:val="left"/>
      <w:pPr>
        <w:tabs>
          <w:tab w:val="num" w:pos="0"/>
        </w:tabs>
        <w:ind w:left="1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3">
    <w:lvl w:ilvl="0">
      <w:start w:val="2"/>
      <w:numFmt w:val="lowerLetter"/>
      <w:lvlText w:val="%1)"/>
      <w:lvlJc w:val="left"/>
      <w:pPr>
        <w:tabs>
          <w:tab w:val="num" w:pos="0"/>
        </w:tabs>
        <w:ind w:left="46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1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9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6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34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06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7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5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2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4">
    <w:lvl w:ilvl="0">
      <w:start w:val="2"/>
      <w:numFmt w:val="lowerLetter"/>
      <w:lvlText w:val="%1)"/>
      <w:lvlJc w:val="left"/>
      <w:pPr>
        <w:tabs>
          <w:tab w:val="num" w:pos="0"/>
        </w:tabs>
        <w:ind w:left="382"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1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9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6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34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06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7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5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2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5">
    <w:lvl w:ilvl="0">
      <w:start w:val="1"/>
      <w:numFmt w:val="lowerLetter"/>
      <w:lvlText w:val="%1)"/>
      <w:lvlJc w:val="left"/>
      <w:pPr>
        <w:tabs>
          <w:tab w:val="num" w:pos="0"/>
        </w:tabs>
        <w:ind w:left="46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1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9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6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34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06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7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5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2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6">
    <w:lvl w:ilvl="0">
      <w:start w:val="1"/>
      <w:numFmt w:val="upperRoman"/>
      <w:lvlText w:val="%1."/>
      <w:lvlJc w:val="left"/>
      <w:pPr>
        <w:tabs>
          <w:tab w:val="num" w:pos="0"/>
        </w:tabs>
        <w:ind w:left="369"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1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9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6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34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06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7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5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2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7">
    <w:lvl w:ilvl="0">
      <w:start w:val="1"/>
      <w:numFmt w:val="lowerLetter"/>
      <w:lvlText w:val="%1)"/>
      <w:lvlJc w:val="left"/>
      <w:pPr>
        <w:tabs>
          <w:tab w:val="num" w:pos="0"/>
        </w:tabs>
        <w:ind w:left="11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1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9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6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34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06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7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5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2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pt-BR" w:eastAsia="pt-BR"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1" w:before="0" w:after="9"/>
      <w:ind w:left="111" w:right="196" w:hanging="10"/>
      <w:jc w:val="both"/>
    </w:pPr>
    <w:rPr>
      <w:rFonts w:ascii="Arial" w:hAnsi="Arial" w:eastAsia="Arial" w:cs="Arial"/>
      <w:color w:val="000000"/>
      <w:kern w:val="2"/>
      <w:sz w:val="24"/>
      <w:szCs w:val="24"/>
      <w:lang w:val="pt-BR" w:eastAsia="pt-BR" w:bidi="ar-SA"/>
    </w:rPr>
  </w:style>
  <w:style w:type="paragraph" w:styleId="Ttulo1">
    <w:name w:val="Heading 1"/>
    <w:next w:val="Normal"/>
    <w:link w:val="Ttulo1Char"/>
    <w:uiPriority w:val="9"/>
    <w:qFormat/>
    <w:pPr>
      <w:keepNext w:val="true"/>
      <w:keepLines/>
      <w:widowControl/>
      <w:bidi w:val="0"/>
      <w:spacing w:lineRule="auto" w:line="259" w:before="0" w:after="218"/>
      <w:ind w:left="10" w:right="93" w:hanging="10"/>
      <w:jc w:val="center"/>
      <w:outlineLvl w:val="0"/>
    </w:pPr>
    <w:rPr>
      <w:rFonts w:ascii="Arial" w:hAnsi="Arial" w:eastAsia="Arial" w:cs="Arial"/>
      <w:b/>
      <w:i/>
      <w:color w:val="000000"/>
      <w:kern w:val="2"/>
      <w:sz w:val="24"/>
      <w:szCs w:val="24"/>
      <w:u w:val="single" w:color="000000"/>
      <w:lang w:val="pt-BR" w:eastAsia="pt-BR" w:bidi="ar-SA"/>
    </w:rPr>
  </w:style>
  <w:style w:type="paragraph" w:styleId="Ttulo2">
    <w:name w:val="Heading 2"/>
    <w:next w:val="Normal"/>
    <w:link w:val="Ttulo2Char"/>
    <w:uiPriority w:val="9"/>
    <w:unhideWhenUsed/>
    <w:qFormat/>
    <w:pPr>
      <w:keepNext w:val="true"/>
      <w:keepLines/>
      <w:widowControl/>
      <w:bidi w:val="0"/>
      <w:spacing w:lineRule="auto" w:line="259" w:before="0" w:after="26"/>
      <w:ind w:left="133" w:hanging="0"/>
      <w:jc w:val="center"/>
      <w:outlineLvl w:val="1"/>
    </w:pPr>
    <w:rPr>
      <w:rFonts w:ascii="Arial" w:hAnsi="Arial" w:eastAsia="Arial" w:cs="Arial"/>
      <w:i/>
      <w:color w:val="000000"/>
      <w:kern w:val="2"/>
      <w:sz w:val="24"/>
      <w:szCs w:val="24"/>
      <w:u w:val="single" w:color="000000"/>
      <w:lang w:val="pt-BR" w:eastAsia="pt-BR" w:bidi="ar-SA"/>
    </w:rPr>
  </w:style>
  <w:style w:type="character" w:styleId="DefaultParagraphFont" w:default="1">
    <w:name w:val="Default Paragraph Font"/>
    <w:uiPriority w:val="1"/>
    <w:semiHidden/>
    <w:unhideWhenUsed/>
    <w:qFormat/>
    <w:rPr/>
  </w:style>
  <w:style w:type="character" w:styleId="Ttulo1Char" w:customStyle="1">
    <w:name w:val="Título 1 Char"/>
    <w:link w:val="Ttulo1"/>
    <w:qFormat/>
    <w:rPr>
      <w:rFonts w:ascii="Arial" w:hAnsi="Arial" w:eastAsia="Arial" w:cs="Arial"/>
      <w:b/>
      <w:i/>
      <w:color w:val="000000"/>
      <w:sz w:val="24"/>
      <w:u w:val="single" w:color="000000"/>
    </w:rPr>
  </w:style>
  <w:style w:type="character" w:styleId="Ttulo2Char" w:customStyle="1">
    <w:name w:val="Título 2 Char"/>
    <w:link w:val="Ttulo2"/>
    <w:qFormat/>
    <w:rPr>
      <w:rFonts w:ascii="Arial" w:hAnsi="Arial" w:eastAsia="Arial" w:cs="Arial"/>
      <w:i/>
      <w:color w:val="000000"/>
      <w:sz w:val="24"/>
      <w:u w:val="single" w:color="000000"/>
    </w:rPr>
  </w:style>
  <w:style w:type="character" w:styleId="Annotationreference">
    <w:name w:val="annotation reference"/>
    <w:basedOn w:val="DefaultParagraphFont"/>
    <w:uiPriority w:val="99"/>
    <w:semiHidden/>
    <w:unhideWhenUsed/>
    <w:qFormat/>
    <w:rsid w:val="00a13506"/>
    <w:rPr>
      <w:sz w:val="16"/>
      <w:szCs w:val="16"/>
    </w:rPr>
  </w:style>
  <w:style w:type="character" w:styleId="TextodecomentrioChar" w:customStyle="1">
    <w:name w:val="Texto de comentário Char"/>
    <w:basedOn w:val="DefaultParagraphFont"/>
    <w:link w:val="Textodecomentrio"/>
    <w:uiPriority w:val="99"/>
    <w:semiHidden/>
    <w:qFormat/>
    <w:rsid w:val="00a13506"/>
    <w:rPr>
      <w:rFonts w:ascii="Arial" w:hAnsi="Arial" w:eastAsia="Arial" w:cs="Arial"/>
      <w:color w:val="000000"/>
      <w:sz w:val="20"/>
      <w:szCs w:val="20"/>
    </w:rPr>
  </w:style>
  <w:style w:type="character" w:styleId="AssuntodocomentrioChar" w:customStyle="1">
    <w:name w:val="Assunto do comentário Char"/>
    <w:basedOn w:val="TextodecomentrioChar"/>
    <w:link w:val="Assuntodocomentrio"/>
    <w:uiPriority w:val="99"/>
    <w:semiHidden/>
    <w:qFormat/>
    <w:rsid w:val="00a13506"/>
    <w:rPr>
      <w:rFonts w:ascii="Arial" w:hAnsi="Arial" w:eastAsia="Arial" w:cs="Arial"/>
      <w:b/>
      <w:bCs/>
      <w:color w:val="000000"/>
      <w:sz w:val="20"/>
      <w:szCs w:val="20"/>
    </w:rPr>
  </w:style>
  <w:style w:type="character" w:styleId="CabealhoChar" w:customStyle="1">
    <w:name w:val="Cabeçalho Char"/>
    <w:basedOn w:val="DefaultParagraphFont"/>
    <w:link w:val="Cabealho"/>
    <w:uiPriority w:val="99"/>
    <w:semiHidden/>
    <w:qFormat/>
    <w:rsid w:val="00386f3c"/>
    <w:rPr>
      <w:rFonts w:ascii="Arial" w:hAnsi="Arial" w:eastAsia="Arial" w:cs="Arial"/>
      <w:color w:val="00000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13697b"/>
    <w:pPr>
      <w:spacing w:before="0" w:after="9"/>
      <w:ind w:left="720" w:right="196" w:hanging="10"/>
      <w:contextualSpacing/>
    </w:pPr>
    <w:rPr/>
  </w:style>
  <w:style w:type="paragraph" w:styleId="Annotationtext">
    <w:name w:val="annotation text"/>
    <w:basedOn w:val="Normal"/>
    <w:link w:val="TextodecomentrioChar"/>
    <w:uiPriority w:val="99"/>
    <w:semiHidden/>
    <w:unhideWhenUsed/>
    <w:qFormat/>
    <w:rsid w:val="00a13506"/>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a13506"/>
    <w:pPr/>
    <w:rPr>
      <w:b/>
      <w:bCs/>
    </w:rPr>
  </w:style>
  <w:style w:type="paragraph" w:styleId="CabealhoeRodap">
    <w:name w:val="Cabeçalho e Rodapé"/>
    <w:basedOn w:val="Normal"/>
    <w:qFormat/>
    <w:pPr/>
    <w:rPr/>
  </w:style>
  <w:style w:type="paragraph" w:styleId="Cabealho">
    <w:name w:val="Header"/>
    <w:basedOn w:val="Normal"/>
    <w:link w:val="CabealhoChar"/>
    <w:uiPriority w:val="99"/>
    <w:semiHidden/>
    <w:unhideWhenUsed/>
    <w:rsid w:val="00386f3c"/>
    <w:pPr>
      <w:tabs>
        <w:tab w:val="clear" w:pos="708"/>
        <w:tab w:val="center" w:pos="4252" w:leader="none"/>
        <w:tab w:val="right" w:pos="8504" w:leader="none"/>
      </w:tabs>
      <w:spacing w:lineRule="auto" w:line="240" w:before="0" w:after="0"/>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3CC34-7972-4C4F-90C5-0BD76EE8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Application>LibreOffice/7.0.3.1$Windows_X86_64 LibreOffice_project/d7547858d014d4cf69878db179d326fc3483e082</Application>
  <Pages>8</Pages>
  <Words>1974</Words>
  <Characters>9898</Characters>
  <CharactersWithSpaces>11912</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2026-04-28T14:53:00Z</dcterms:created>
  <dc:creator>NOELI CRISTINA DE ALMEIDA</dc:creator>
  <dc:description/>
  <dc:language>pt-BR</dc:language>
  <cp:lastModifiedBy/>
  <dcterms:modified xsi:type="dcterms:W3CDTF">2026-06-09T18:08:59Z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